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9E4E58">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F5ABC" w:rsidP="006A2BBF">
            <w:pPr>
              <w:jc w:val="center"/>
              <w:rPr>
                <w:rFonts w:ascii="Arial Narrow" w:hAnsi="Arial Narrow"/>
                <w:b/>
                <w:bCs/>
                <w:noProof w:val="0"/>
                <w:lang w:val="es-ES_tradnl"/>
              </w:rPr>
            </w:pPr>
            <w:r>
              <w:rPr>
                <w:rFonts w:ascii="Arial Narrow" w:hAnsi="Arial Narrow"/>
                <w:b/>
                <w:bCs/>
                <w:noProof w:val="0"/>
                <w:lang w:val="es-ES_tradnl"/>
              </w:rPr>
              <w:t>PC-919009986-E49</w:t>
            </w:r>
            <w:r w:rsidR="000531A1" w:rsidRPr="000531A1">
              <w:rPr>
                <w:rFonts w:ascii="Arial Narrow" w:hAnsi="Arial Narrow"/>
                <w:b/>
                <w:bCs/>
                <w:noProof w:val="0"/>
                <w:lang w:val="es-ES_tradnl"/>
              </w:rPr>
              <w:t>-2018</w:t>
            </w:r>
          </w:p>
        </w:tc>
      </w:tr>
      <w:tr w:rsidR="000531A1" w:rsidRPr="000531A1" w:rsidTr="009D6C72">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3215F7" w:rsidP="006A2BBF">
            <w:pPr>
              <w:jc w:val="center"/>
              <w:rPr>
                <w:rFonts w:ascii="Arial Narrow" w:hAnsi="Arial Narrow"/>
                <w:b/>
                <w:bCs/>
                <w:noProof w:val="0"/>
                <w:lang w:val="es-ES_tradnl"/>
              </w:rPr>
            </w:pPr>
            <w:r>
              <w:rPr>
                <w:rFonts w:ascii="Arial Narrow" w:hAnsi="Arial Narrow"/>
                <w:b/>
                <w:bCs/>
                <w:noProof w:val="0"/>
                <w:lang w:val="es-ES_tradnl"/>
              </w:rPr>
              <w:t>18</w:t>
            </w:r>
            <w:r w:rsidR="000531A1" w:rsidRPr="000531A1">
              <w:rPr>
                <w:rFonts w:ascii="Arial Narrow" w:hAnsi="Arial Narrow"/>
                <w:b/>
                <w:bCs/>
                <w:noProof w:val="0"/>
                <w:lang w:val="es-ES_tradnl"/>
              </w:rPr>
              <w:t xml:space="preserve"> de </w:t>
            </w:r>
            <w:r w:rsidR="006A2BBF">
              <w:rPr>
                <w:rFonts w:ascii="Arial Narrow" w:hAnsi="Arial Narrow"/>
                <w:b/>
                <w:bCs/>
                <w:noProof w:val="0"/>
                <w:lang w:val="es-ES_tradnl"/>
              </w:rPr>
              <w:t>Dic</w:t>
            </w:r>
            <w:r w:rsidR="002741D7">
              <w:rPr>
                <w:rFonts w:ascii="Arial Narrow" w:hAnsi="Arial Narrow"/>
                <w:b/>
                <w:bCs/>
                <w:noProof w:val="0"/>
                <w:lang w:val="es-ES_tradnl"/>
              </w:rPr>
              <w:t>iembre</w:t>
            </w:r>
            <w:r w:rsidR="000531A1" w:rsidRPr="000531A1">
              <w:rPr>
                <w:rFonts w:ascii="Arial Narrow" w:hAnsi="Arial Narrow"/>
                <w:b/>
                <w:bCs/>
                <w:noProof w:val="0"/>
                <w:lang w:val="es-ES_tradnl"/>
              </w:rPr>
              <w:t xml:space="preserve"> de 2018</w:t>
            </w:r>
          </w:p>
        </w:tc>
      </w:tr>
      <w:tr w:rsidR="000531A1" w:rsidRPr="000531A1" w:rsidTr="009D6C72">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58602D" w:rsidP="006A2BBF">
            <w:pPr>
              <w:jc w:val="center"/>
              <w:rPr>
                <w:rFonts w:ascii="Arial Narrow" w:hAnsi="Arial Narrow"/>
                <w:b/>
                <w:bCs/>
                <w:noProof w:val="0"/>
                <w:lang w:val="es-ES_tradnl"/>
              </w:rPr>
            </w:pPr>
            <w:r>
              <w:rPr>
                <w:rFonts w:ascii="Arial Narrow" w:hAnsi="Arial Narrow" w:cs="Arial Narrow"/>
                <w:b/>
                <w:noProof w:val="0"/>
                <w:highlight w:val="yellow"/>
              </w:rPr>
              <w:t>Recurso</w:t>
            </w:r>
            <w:r w:rsidR="000531A1" w:rsidRPr="002741D7">
              <w:rPr>
                <w:rFonts w:ascii="Arial Narrow" w:hAnsi="Arial Narrow" w:cs="Arial Narrow"/>
                <w:b/>
                <w:noProof w:val="0"/>
                <w:highlight w:val="yellow"/>
              </w:rPr>
              <w:t xml:space="preserve"> Federal</w:t>
            </w:r>
            <w:r w:rsidR="000520F0" w:rsidRPr="002741D7">
              <w:rPr>
                <w:rFonts w:ascii="Arial Narrow" w:hAnsi="Arial Narrow" w:cs="Arial Narrow"/>
                <w:b/>
                <w:noProof w:val="0"/>
                <w:highlight w:val="yellow"/>
              </w:rPr>
              <w:t xml:space="preserve"> </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20F0" w:rsidRDefault="006F5ABC" w:rsidP="000520F0">
            <w:pPr>
              <w:jc w:val="center"/>
              <w:rPr>
                <w:rFonts w:ascii="Arial Narrow" w:hAnsi="Arial Narrow" w:cs="Arial"/>
                <w:b/>
              </w:rPr>
            </w:pPr>
            <w:r w:rsidRPr="006F5ABC">
              <w:rPr>
                <w:rFonts w:ascii="Arial Narrow" w:hAnsi="Arial Narrow" w:cs="Arial"/>
                <w:b/>
              </w:rPr>
              <w:t>Modernización en la Infraestructura del Hospital Metropolitano "Dr. Bernanrdo Sepúlveda" (Fachada, Obra Exterior y Proyecto de accesibilidad)</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6A2BBF">
            <w:pPr>
              <w:jc w:val="center"/>
              <w:rPr>
                <w:rFonts w:ascii="Arial Narrow" w:hAnsi="Arial Narrow"/>
                <w:b/>
                <w:bCs/>
                <w:noProof w:val="0"/>
                <w:lang w:val="es-ES_tradnl"/>
              </w:rPr>
            </w:pPr>
            <w:r>
              <w:rPr>
                <w:rFonts w:ascii="Arial Narrow" w:hAnsi="Arial Narrow"/>
                <w:b/>
                <w:bCs/>
                <w:noProof w:val="0"/>
                <w:lang w:val="es-ES_tradnl"/>
              </w:rPr>
              <w:t xml:space="preserve">Será de </w:t>
            </w:r>
            <w:r w:rsidR="00DB7198">
              <w:rPr>
                <w:rFonts w:ascii="Arial Narrow" w:hAnsi="Arial Narrow"/>
                <w:b/>
                <w:bCs/>
                <w:noProof w:val="0"/>
                <w:lang w:val="es-ES_tradnl"/>
              </w:rPr>
              <w:t>307</w:t>
            </w:r>
            <w:r w:rsidR="000531A1" w:rsidRPr="000531A1">
              <w:rPr>
                <w:rFonts w:ascii="Arial Narrow" w:hAnsi="Arial Narrow"/>
                <w:b/>
                <w:bCs/>
                <w:noProof w:val="0"/>
                <w:lang w:val="es-ES_tradnl"/>
              </w:rPr>
              <w:t xml:space="preserve"> días</w:t>
            </w:r>
            <w:r w:rsidR="009E4E58">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b/>
                <w:bCs/>
                <w:noProof w:val="0"/>
                <w:lang w:val="es-ES_tradnl"/>
              </w:rPr>
              <w:t>28</w:t>
            </w:r>
            <w:r w:rsidR="002741D7">
              <w:rPr>
                <w:rFonts w:ascii="Arial Narrow" w:hAnsi="Arial Narrow"/>
                <w:b/>
                <w:bCs/>
                <w:noProof w:val="0"/>
                <w:lang w:val="es-ES_tradnl"/>
              </w:rPr>
              <w:t xml:space="preserve"> de </w:t>
            </w:r>
            <w:r>
              <w:rPr>
                <w:rFonts w:ascii="Arial Narrow" w:hAnsi="Arial Narrow"/>
                <w:b/>
                <w:bCs/>
                <w:noProof w:val="0"/>
                <w:lang w:val="es-ES_tradnl"/>
              </w:rPr>
              <w:t>febrero</w:t>
            </w:r>
            <w:r w:rsidR="000531A1" w:rsidRPr="000531A1">
              <w:rPr>
                <w:rFonts w:ascii="Arial Narrow" w:hAnsi="Arial Narrow"/>
                <w:b/>
                <w:bCs/>
                <w:noProof w:val="0"/>
                <w:lang w:val="es-ES_tradnl"/>
              </w:rPr>
              <w:t xml:space="preserve"> de 201</w:t>
            </w:r>
            <w:r>
              <w:rPr>
                <w:rFonts w:ascii="Arial Narrow" w:hAnsi="Arial Narrow"/>
                <w:b/>
                <w:bCs/>
                <w:noProof w:val="0"/>
                <w:lang w:val="es-ES_tradnl"/>
              </w:rPr>
              <w:t>9</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DB7198" w:rsidP="000531A1">
            <w:pPr>
              <w:jc w:val="center"/>
              <w:rPr>
                <w:rFonts w:ascii="Arial Narrow" w:hAnsi="Arial Narrow"/>
                <w:b/>
                <w:bCs/>
                <w:noProof w:val="0"/>
                <w:lang w:val="es-ES_tradnl"/>
              </w:rPr>
            </w:pPr>
            <w:r>
              <w:rPr>
                <w:rFonts w:ascii="Arial Narrow" w:hAnsi="Arial Narrow"/>
                <w:b/>
                <w:bCs/>
                <w:noProof w:val="0"/>
                <w:lang w:val="es-ES_tradnl"/>
              </w:rPr>
              <w:t>31 de diciembre de 2019</w:t>
            </w:r>
            <w:bookmarkStart w:id="0" w:name="_GoBack"/>
            <w:bookmarkEnd w:id="0"/>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09</w:t>
            </w:r>
            <w:r w:rsidR="000531A1" w:rsidRPr="000531A1">
              <w:rPr>
                <w:rFonts w:ascii="Arial Narrow" w:hAnsi="Arial Narrow" w:cs="Arial Narrow"/>
                <w:b/>
                <w:bCs/>
                <w:noProof w:val="0"/>
              </w:rPr>
              <w:t xml:space="preserve"> de </w:t>
            </w:r>
            <w:r>
              <w:rPr>
                <w:rFonts w:ascii="Arial Narrow" w:hAnsi="Arial Narrow" w:cs="Arial Narrow"/>
                <w:b/>
                <w:bCs/>
                <w:noProof w:val="0"/>
              </w:rPr>
              <w:t>enero 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6A2BBF">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Direc</w:t>
            </w:r>
            <w:r w:rsidR="006A2BBF">
              <w:rPr>
                <w:rFonts w:ascii="Arial Narrow" w:hAnsi="Arial Narrow" w:cs="Arial Narrow"/>
                <w:b/>
                <w:bCs/>
                <w:noProof w:val="0"/>
              </w:rPr>
              <w:t>tor</w:t>
            </w:r>
            <w:r w:rsidRPr="000531A1">
              <w:rPr>
                <w:rFonts w:ascii="Arial Narrow" w:hAnsi="Arial Narrow" w:cs="Arial Narrow"/>
                <w:b/>
                <w:bCs/>
                <w:noProof w:val="0"/>
              </w:rPr>
              <w:t xml:space="preserve">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10</w:t>
            </w:r>
            <w:r w:rsidR="002741D7" w:rsidRPr="000531A1">
              <w:rPr>
                <w:rFonts w:ascii="Arial Narrow" w:hAnsi="Arial Narrow" w:cs="Arial Narrow"/>
                <w:b/>
                <w:bCs/>
                <w:noProof w:val="0"/>
              </w:rPr>
              <w:t xml:space="preserve"> de </w:t>
            </w:r>
            <w:r>
              <w:rPr>
                <w:rFonts w:ascii="Arial Narrow" w:hAnsi="Arial Narrow" w:cs="Arial Narrow"/>
                <w:b/>
                <w:bCs/>
                <w:noProof w:val="0"/>
              </w:rPr>
              <w:t>enero</w:t>
            </w:r>
            <w:r w:rsidR="002741D7" w:rsidRPr="000531A1">
              <w:rPr>
                <w:rFonts w:ascii="Arial Narrow" w:hAnsi="Arial Narrow" w:cs="Arial Narrow"/>
                <w:b/>
                <w:bCs/>
                <w:noProof w:val="0"/>
              </w:rPr>
              <w:t xml:space="preserve"> </w:t>
            </w:r>
            <w:r>
              <w:rPr>
                <w:rFonts w:ascii="Arial Narrow" w:hAnsi="Arial Narrow" w:cs="Arial Narrow"/>
                <w:b/>
                <w:bCs/>
                <w:noProof w:val="0"/>
              </w:rPr>
              <w:t>de 2019</w:t>
            </w:r>
            <w:r w:rsidR="006F5ABC">
              <w:rPr>
                <w:rFonts w:ascii="Arial Narrow" w:hAnsi="Arial Narrow" w:cs="Arial Narrow"/>
                <w:b/>
                <w:bCs/>
                <w:noProof w:val="0"/>
              </w:rPr>
              <w:t xml:space="preserve"> a las 14</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E22795" w:rsidRDefault="006F5ABC" w:rsidP="00E22795">
            <w:pPr>
              <w:jc w:val="center"/>
              <w:rPr>
                <w:rFonts w:ascii="Arial Narrow" w:hAnsi="Arial Narrow"/>
                <w:b/>
                <w:noProof w:val="0"/>
                <w:lang w:val="es-ES_tradnl"/>
              </w:rPr>
            </w:pPr>
            <w:r w:rsidRPr="006F5ABC">
              <w:rPr>
                <w:rFonts w:ascii="Arial Narrow" w:hAnsi="Arial Narrow" w:cs="Arial"/>
                <w:b/>
              </w:rPr>
              <w:t>Cancelería, albañilería y terracerías</w:t>
            </w:r>
            <w:r w:rsidR="00E22795">
              <w:rPr>
                <w:rFonts w:ascii="Arial Narrow" w:hAnsi="Arial Narrow"/>
                <w:b/>
                <w:noProof w:val="0"/>
                <w:lang w:val="es-ES_tradnl"/>
              </w:rPr>
              <w:t>.</w:t>
            </w:r>
          </w:p>
          <w:p w:rsidR="000531A1" w:rsidRPr="00B51372" w:rsidRDefault="00B51372" w:rsidP="000531A1">
            <w:pPr>
              <w:jc w:val="center"/>
              <w:rPr>
                <w:rFonts w:ascii="Arial Narrow" w:hAnsi="Arial Narrow"/>
                <w:b/>
                <w:noProof w:val="0"/>
                <w:lang w:val="es-ES_tradnl"/>
              </w:rPr>
            </w:pPr>
            <w:r w:rsidRPr="00F545AB">
              <w:rPr>
                <w:rFonts w:ascii="Arial Narrow" w:hAnsi="Arial Narrow"/>
                <w:b/>
                <w:noProof w:val="0"/>
                <w:lang w:val="es-ES_tradnl"/>
              </w:rPr>
              <w:t>Solamente estas categorías serán consideradas para evaluación en esta CONVOCATORIA</w:t>
            </w:r>
            <w:r>
              <w:rPr>
                <w:rFonts w:ascii="Arial Narrow" w:hAnsi="Arial Narrow"/>
                <w:b/>
                <w:noProof w:val="0"/>
                <w:lang w:val="es-ES_tradnl"/>
              </w:rPr>
              <w:t xml:space="preserve">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b/>
                <w:bCs/>
                <w:noProof w:val="0"/>
                <w:lang w:val="es-ES_tradnl"/>
              </w:rPr>
            </w:pPr>
            <w:r>
              <w:rPr>
                <w:rFonts w:ascii="Arial Narrow" w:hAnsi="Arial Narrow" w:cs="Arial Narrow"/>
                <w:b/>
                <w:bCs/>
                <w:noProof w:val="0"/>
              </w:rPr>
              <w:t>21</w:t>
            </w:r>
            <w:r w:rsidR="002741D7" w:rsidRPr="000531A1">
              <w:rPr>
                <w:rFonts w:ascii="Arial Narrow" w:hAnsi="Arial Narrow" w:cs="Arial Narrow"/>
                <w:b/>
                <w:bCs/>
                <w:noProof w:val="0"/>
              </w:rPr>
              <w:t xml:space="preserve"> de </w:t>
            </w:r>
            <w:r>
              <w:rPr>
                <w:rFonts w:ascii="Arial Narrow" w:hAnsi="Arial Narrow" w:cs="Arial Narrow"/>
                <w:b/>
                <w:bCs/>
                <w:noProof w:val="0"/>
              </w:rPr>
              <w:t>enero</w:t>
            </w:r>
            <w:r w:rsidR="002741D7" w:rsidRPr="000531A1">
              <w:rPr>
                <w:rFonts w:ascii="Arial Narrow" w:hAnsi="Arial Narrow" w:cs="Arial Narrow"/>
                <w:b/>
                <w:bCs/>
                <w:noProof w:val="0"/>
              </w:rPr>
              <w:t xml:space="preserve"> </w:t>
            </w:r>
            <w:r>
              <w:rPr>
                <w:rFonts w:ascii="Arial Narrow" w:hAnsi="Arial Narrow" w:cs="Arial Narrow"/>
                <w:b/>
                <w:bCs/>
                <w:noProof w:val="0"/>
              </w:rPr>
              <w:t>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6F5ABC">
              <w:rPr>
                <w:rFonts w:ascii="Arial Narrow" w:hAnsi="Arial Narrow" w:cs="Arial Narrow"/>
                <w:b/>
                <w:bCs/>
                <w:noProof w:val="0"/>
              </w:rPr>
              <w:t>16</w:t>
            </w:r>
            <w:r w:rsidR="000531A1"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6A2BBF">
            <w:pPr>
              <w:jc w:val="center"/>
              <w:rPr>
                <w:rFonts w:ascii="Arial Narrow" w:hAnsi="Arial Narrow"/>
                <w:b/>
                <w:bCs/>
                <w:noProof w:val="0"/>
                <w:lang w:val="es-ES_tradnl"/>
              </w:rPr>
            </w:pPr>
            <w:r>
              <w:rPr>
                <w:rFonts w:ascii="Arial Narrow" w:hAnsi="Arial Narrow" w:cs="Arial Narrow"/>
                <w:b/>
                <w:bCs/>
                <w:noProof w:val="0"/>
              </w:rPr>
              <w:t>0</w:t>
            </w:r>
            <w:r w:rsidR="006A2BBF">
              <w:rPr>
                <w:rFonts w:ascii="Arial Narrow" w:hAnsi="Arial Narrow" w:cs="Arial Narrow"/>
                <w:b/>
                <w:bCs/>
                <w:noProof w:val="0"/>
              </w:rPr>
              <w:t>8</w:t>
            </w:r>
            <w:r w:rsidRPr="000531A1">
              <w:rPr>
                <w:rFonts w:ascii="Arial Narrow" w:hAnsi="Arial Narrow" w:cs="Arial Narrow"/>
                <w:b/>
                <w:bCs/>
                <w:noProof w:val="0"/>
              </w:rPr>
              <w:t xml:space="preserve"> de </w:t>
            </w:r>
            <w:r w:rsidR="006A2BBF">
              <w:rPr>
                <w:rFonts w:ascii="Arial Narrow" w:hAnsi="Arial Narrow" w:cs="Arial Narrow"/>
                <w:b/>
                <w:bCs/>
                <w:noProof w:val="0"/>
              </w:rPr>
              <w:t>febrero</w:t>
            </w:r>
            <w:r w:rsidRPr="000531A1">
              <w:rPr>
                <w:rFonts w:ascii="Arial Narrow" w:hAnsi="Arial Narrow" w:cs="Arial Narrow"/>
                <w:b/>
                <w:bCs/>
                <w:noProof w:val="0"/>
              </w:rPr>
              <w:t xml:space="preserve"> </w:t>
            </w:r>
            <w:r w:rsidR="006A2BBF">
              <w:rPr>
                <w:rFonts w:ascii="Arial Narrow" w:hAnsi="Arial Narrow" w:cs="Arial Narrow"/>
                <w:b/>
                <w:bCs/>
                <w:noProof w:val="0"/>
              </w:rPr>
              <w:t>de 2019</w:t>
            </w:r>
            <w:r w:rsidR="000531A1" w:rsidRPr="000531A1">
              <w:rPr>
                <w:rFonts w:ascii="Arial Narrow" w:hAnsi="Arial Narrow" w:cs="Arial Narrow"/>
                <w:b/>
                <w:bCs/>
                <w:noProof w:val="0"/>
              </w:rPr>
              <w:t xml:space="preserve"> </w:t>
            </w:r>
            <w:r w:rsidR="000531A1" w:rsidRPr="000531A1">
              <w:rPr>
                <w:rFonts w:ascii="Arial Narrow" w:hAnsi="Arial Narrow" w:cs="Arial Narrow"/>
                <w:b/>
                <w:noProof w:val="0"/>
              </w:rPr>
              <w:t xml:space="preserve">a las </w:t>
            </w:r>
            <w:r w:rsidR="006F5ABC">
              <w:rPr>
                <w:rFonts w:ascii="Arial Narrow" w:hAnsi="Arial Narrow" w:cs="Arial Narrow"/>
                <w:b/>
                <w:bCs/>
                <w:noProof w:val="0"/>
              </w:rPr>
              <w:t>14</w:t>
            </w:r>
            <w:r w:rsidR="000531A1" w:rsidRPr="000531A1">
              <w:rPr>
                <w:rFonts w:ascii="Arial Narrow" w:hAnsi="Arial Narrow" w:cs="Arial Narrow"/>
                <w:b/>
                <w:bCs/>
                <w:noProof w:val="0"/>
              </w:rPr>
              <w:t xml:space="preserve">:00 </w:t>
            </w:r>
            <w:r w:rsidR="000531A1" w:rsidRPr="000531A1">
              <w:rPr>
                <w:rFonts w:ascii="Arial Narrow" w:hAnsi="Arial Narrow" w:cs="Arial Narrow"/>
                <w:b/>
                <w:noProof w:val="0"/>
              </w:rPr>
              <w:t>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6A2BBF" w:rsidP="006A2BBF">
            <w:pPr>
              <w:jc w:val="center"/>
              <w:rPr>
                <w:rFonts w:ascii="Arial Narrow" w:hAnsi="Arial Narrow" w:cs="Arial Narrow"/>
                <w:b/>
                <w:bCs/>
                <w:noProof w:val="0"/>
              </w:rPr>
            </w:pPr>
            <w:r>
              <w:rPr>
                <w:rFonts w:ascii="Arial Narrow" w:hAnsi="Arial Narrow" w:cs="Arial Narrow"/>
                <w:b/>
                <w:bCs/>
                <w:noProof w:val="0"/>
              </w:rPr>
              <w:t>12</w:t>
            </w:r>
            <w:r w:rsidR="000531A1" w:rsidRPr="000531A1">
              <w:rPr>
                <w:rFonts w:ascii="Arial Narrow" w:hAnsi="Arial Narrow" w:cs="Arial Narrow"/>
                <w:b/>
                <w:bCs/>
                <w:noProof w:val="0"/>
              </w:rPr>
              <w:t xml:space="preserve"> de </w:t>
            </w:r>
            <w:r w:rsidR="006F5ABC">
              <w:rPr>
                <w:rFonts w:ascii="Arial Narrow" w:hAnsi="Arial Narrow" w:cs="Arial Narrow"/>
                <w:b/>
                <w:bCs/>
                <w:noProof w:val="0"/>
              </w:rPr>
              <w:t>febrero de 2019 a las 12</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G).- TRABAJOS U OBRA, los que son objetos de esta licitación y que se indican en el numeral 2.1 de esta </w:t>
      </w:r>
      <w:r w:rsidRPr="00555617">
        <w:rPr>
          <w:rFonts w:ascii="Arial Narrow" w:hAnsi="Arial Narrow"/>
          <w:sz w:val="22"/>
          <w:szCs w:val="22"/>
        </w:rPr>
        <w:lastRenderedPageBreak/>
        <w:t>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APÉNDICE C</w:t>
      </w:r>
      <w:r w:rsidR="00306C30">
        <w:rPr>
          <w:rFonts w:ascii="Arial Narrow" w:hAnsi="Arial Narrow" w:cs="Arial Narrow"/>
          <w:b/>
          <w:noProof w:val="0"/>
          <w:u w:val="single"/>
        </w:rPr>
        <w:t>.</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 </w:t>
      </w:r>
      <w:r w:rsidRPr="00555617">
        <w:rPr>
          <w:rFonts w:ascii="Arial Narrow" w:hAnsi="Arial Narrow"/>
          <w:b/>
          <w:bCs/>
          <w:sz w:val="22"/>
          <w:szCs w:val="22"/>
          <w:u w:val="single"/>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w:t>
      </w:r>
      <w:r w:rsidRPr="00555617">
        <w:rPr>
          <w:rFonts w:ascii="Arial Narrow" w:hAnsi="Arial Narrow"/>
          <w:sz w:val="22"/>
          <w:szCs w:val="22"/>
        </w:rPr>
        <w:lastRenderedPageBreak/>
        <w:t>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6D11E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Pr>
          <w:rFonts w:ascii="Arial Narrow" w:hAnsi="Arial Narrow" w:cs="Arial Narrow"/>
          <w:b/>
          <w:noProof w:val="0"/>
          <w:highlight w:val="yellow"/>
          <w:u w:val="single"/>
        </w:rPr>
        <w:t>A los actos del procedimiento</w:t>
      </w:r>
      <w:r w:rsidR="00064035"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bCs/>
          <w:sz w:val="22"/>
          <w:szCs w:val="22"/>
        </w:rPr>
        <w:t xml:space="preserve">,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306C30" w:rsidRDefault="00306C30"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lastRenderedPageBreak/>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lastRenderedPageBreak/>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El servidor público que presida la junta de aclaraciones podrá suspender la sesión en razón de la complejidad y del número de solicitudes de aclaración recibidas o del tiempo que se emplearía en darles contestación, informando </w:t>
      </w:r>
      <w:r w:rsidRPr="00555617">
        <w:rPr>
          <w:rFonts w:ascii="Arial Narrow" w:hAnsi="Arial Narrow"/>
          <w:bCs/>
          <w:sz w:val="22"/>
          <w:szCs w:val="22"/>
        </w:rPr>
        <w:lastRenderedPageBreak/>
        <w:t>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w:t>
      </w:r>
      <w:r w:rsidRPr="00555617">
        <w:rPr>
          <w:rFonts w:ascii="Arial Narrow" w:hAnsi="Arial Narrow"/>
          <w:b/>
          <w:bCs/>
          <w:sz w:val="22"/>
          <w:szCs w:val="22"/>
          <w:u w:val="single"/>
        </w:rPr>
        <w:lastRenderedPageBreak/>
        <w:t xml:space="preserve">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w:t>
      </w:r>
      <w:r w:rsidRPr="00555617">
        <w:rPr>
          <w:rFonts w:ascii="Arial Narrow" w:hAnsi="Arial Narrow"/>
          <w:sz w:val="22"/>
          <w:szCs w:val="22"/>
        </w:rPr>
        <w:lastRenderedPageBreak/>
        <w:t>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Cuando el objeto de la licitación se trate de Obras Públicas Asociadas a Proyectos de Infraestructura, es decir obras que tienen por objeto la construcción, ampliación o modificación de bienes inmuebles </w:t>
      </w:r>
      <w:r w:rsidRPr="00555617">
        <w:rPr>
          <w:rFonts w:ascii="Arial Narrow" w:hAnsi="Arial Narrow"/>
          <w:sz w:val="22"/>
          <w:szCs w:val="22"/>
        </w:rPr>
        <w:lastRenderedPageBreak/>
        <w:t>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Si el licitante o su representante legal no es quien acuede al acto de presentación y apertura de </w:t>
      </w:r>
      <w:r w:rsidRPr="00555617">
        <w:rPr>
          <w:rFonts w:ascii="Arial Narrow" w:hAnsi="Arial Narrow"/>
          <w:sz w:val="22"/>
          <w:szCs w:val="22"/>
        </w:rPr>
        <w:lastRenderedPageBreak/>
        <w:t>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LA DEPENDENCIA verificará que la participación en la ejecución de los trabajos de cada uno de los </w:t>
      </w:r>
      <w:r w:rsidRPr="00555617">
        <w:rPr>
          <w:rFonts w:ascii="Arial Narrow" w:hAnsi="Arial Narrow"/>
          <w:sz w:val="22"/>
          <w:szCs w:val="22"/>
        </w:rPr>
        <w:lastRenderedPageBreak/>
        <w:t>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 xml:space="preserve">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w:t>
      </w:r>
      <w:r w:rsidRPr="00F3590D">
        <w:rPr>
          <w:rFonts w:ascii="Arial Narrow" w:hAnsi="Arial Narrow" w:cs="Arial"/>
          <w:sz w:val="22"/>
          <w:szCs w:val="22"/>
        </w:rPr>
        <w:lastRenderedPageBreak/>
        <w:t>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 xml:space="preserve">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w:t>
      </w:r>
      <w:r w:rsidRPr="00555617">
        <w:rPr>
          <w:rFonts w:ascii="Arial Narrow" w:hAnsi="Arial Narrow"/>
          <w:b/>
          <w:sz w:val="22"/>
          <w:szCs w:val="22"/>
        </w:rPr>
        <w:lastRenderedPageBreak/>
        <w:t>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 xml:space="preserve">si por alguna causa no se puede presentar copia de la cédula profesional </w:t>
      </w:r>
      <w:r w:rsidRPr="00555617">
        <w:rPr>
          <w:rFonts w:ascii="Arial Narrow" w:hAnsi="Arial Narrow"/>
          <w:sz w:val="22"/>
          <w:szCs w:val="22"/>
        </w:rPr>
        <w:lastRenderedPageBreak/>
        <w:t>podrá presentarse copia del título, en cuyo reverso deberá</w:t>
      </w:r>
      <w:r w:rsidR="00A35D0C">
        <w:rPr>
          <w:rFonts w:ascii="Arial Narrow" w:hAnsi="Arial Narrow"/>
          <w:sz w:val="22"/>
          <w:szCs w:val="22"/>
        </w:rPr>
        <w:t>n</w:t>
      </w:r>
      <w:r w:rsidRPr="00555617">
        <w:rPr>
          <w:rFonts w:ascii="Arial Narrow" w:hAnsi="Arial Narrow"/>
          <w:sz w:val="22"/>
          <w:szCs w:val="22"/>
        </w:rPr>
        <w:t xml:space="preserve"> aparecer los datos de la cédula profesional anotados por la Secretaría de Educación.</w:t>
      </w:r>
      <w:r w:rsidRPr="00555617">
        <w:rPr>
          <w:rFonts w:ascii="Arial Narrow" w:hAnsi="Arial Narrow"/>
          <w:sz w:val="22"/>
          <w:szCs w:val="22"/>
          <w:lang w:val="es-ES"/>
        </w:rPr>
        <w:t xml:space="preserve">); </w:t>
      </w:r>
      <w:r w:rsidR="00A35D0C">
        <w:rPr>
          <w:rFonts w:ascii="Arial Narrow" w:hAnsi="Arial Narrow"/>
          <w:sz w:val="22"/>
          <w:szCs w:val="22"/>
          <w:lang w:val="es-ES"/>
        </w:rPr>
        <w:t xml:space="preserve">su domicilio y teléfono actual </w:t>
      </w:r>
      <w:r w:rsidRPr="00555617">
        <w:rPr>
          <w:rFonts w:ascii="Arial Narrow" w:hAnsi="Arial Narrow"/>
          <w:sz w:val="22"/>
          <w:szCs w:val="22"/>
          <w:lang w:val="es-ES"/>
        </w:rPr>
        <w:t>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EC7E04" w:rsidRPr="008764D8" w:rsidTr="005553B8">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Cant</w:t>
            </w:r>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EC7E04" w:rsidRPr="008764D8" w:rsidTr="005553B8">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w:t>
            </w:r>
            <w:r w:rsidR="003507EB">
              <w:rPr>
                <w:rFonts w:ascii="Arial Narrow" w:hAnsi="Arial Narrow"/>
                <w:noProof w:val="0"/>
                <w:color w:val="000000"/>
                <w:sz w:val="18"/>
                <w:szCs w:val="18"/>
                <w:lang w:eastAsia="es-MX"/>
              </w:rPr>
              <w:t>y/</w:t>
            </w:r>
            <w:r>
              <w:rPr>
                <w:rFonts w:ascii="Arial Narrow" w:hAnsi="Arial Narrow"/>
                <w:noProof w:val="0"/>
                <w:color w:val="000000"/>
                <w:sz w:val="18"/>
                <w:szCs w:val="18"/>
                <w:lang w:eastAsia="es-MX"/>
              </w:rPr>
              <w:t xml:space="preserve">o </w:t>
            </w:r>
            <w:r w:rsidR="003507EB">
              <w:rPr>
                <w:rFonts w:ascii="Arial Narrow" w:hAnsi="Arial Narrow"/>
                <w:noProof w:val="0"/>
                <w:color w:val="000000"/>
                <w:sz w:val="18"/>
                <w:szCs w:val="18"/>
                <w:lang w:eastAsia="es-MX"/>
              </w:rPr>
              <w:t>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3507EB" w:rsidRPr="008764D8" w:rsidTr="005553B8">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3507EB" w:rsidRPr="008764D8" w:rsidRDefault="003507EB" w:rsidP="006A2BBF">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 xml:space="preserve">Deberá demostrar experiencia en </w:t>
            </w:r>
            <w:r w:rsidR="006A2BBF" w:rsidRPr="006A2BBF">
              <w:rPr>
                <w:rFonts w:ascii="Arial Narrow" w:hAnsi="Arial Narrow"/>
                <w:b/>
                <w:noProof w:val="0"/>
                <w:color w:val="000000"/>
                <w:sz w:val="18"/>
                <w:szCs w:val="18"/>
                <w:u w:val="single"/>
                <w:lang w:eastAsia="es-MX"/>
              </w:rPr>
              <w:t>Albañilería, acabados, instalaciones sanitarias, instalaciones hidráulicas, instalaciones eléctricas, voz y datos,  cancelería y gases medicinales</w:t>
            </w:r>
            <w:r w:rsidR="00A60C10">
              <w:rPr>
                <w:rFonts w:ascii="Arial Narrow" w:hAnsi="Arial Narrow"/>
                <w:b/>
                <w:noProof w:val="0"/>
                <w:color w:val="000000"/>
                <w:sz w:val="18"/>
                <w:szCs w:val="18"/>
                <w:u w:val="single"/>
                <w:lang w:eastAsia="es-MX"/>
              </w:rPr>
              <w:t>.</w:t>
            </w:r>
          </w:p>
        </w:tc>
        <w:tc>
          <w:tcPr>
            <w:tcW w:w="2552" w:type="dxa"/>
            <w:tcBorders>
              <w:top w:val="nil"/>
              <w:left w:val="nil"/>
              <w:bottom w:val="single" w:sz="8" w:space="0" w:color="auto"/>
              <w:right w:val="single" w:sz="8" w:space="0" w:color="auto"/>
            </w:tcBorders>
            <w:shd w:val="clear" w:color="auto" w:fill="auto"/>
            <w:vAlign w:val="center"/>
          </w:tcPr>
          <w:p w:rsidR="003507EB" w:rsidRPr="008764D8" w:rsidRDefault="003507EB" w:rsidP="00FE355D">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3507EB" w:rsidRPr="008764D8" w:rsidRDefault="003507EB" w:rsidP="00FE355D">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3507EB" w:rsidRPr="008764D8" w:rsidRDefault="003507EB"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VERIFICACIÓN DE PRUEBAS DE LABORATORIO</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both"/>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el control de calidad en pruebas de </w:t>
            </w:r>
            <w:r>
              <w:rPr>
                <w:rFonts w:ascii="Arial Narrow" w:hAnsi="Arial Narrow"/>
                <w:noProof w:val="0"/>
                <w:color w:val="000000"/>
                <w:sz w:val="18"/>
                <w:szCs w:val="18"/>
                <w:lang w:eastAsia="es-MX"/>
              </w:rPr>
              <w:t>compactación de rellenos y verificación de la dosificación adecuada de los concretos y resistencia de los mismos.</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o Técnico laboratorista o Arquitecto</w:t>
            </w: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w:t>
            </w:r>
            <w:r>
              <w:rPr>
                <w:rFonts w:ascii="Arial Narrow" w:hAnsi="Arial Narrow"/>
                <w:noProof w:val="0"/>
                <w:color w:val="000000"/>
                <w:sz w:val="18"/>
                <w:szCs w:val="18"/>
                <w:lang w:eastAsia="es-MX"/>
              </w:rPr>
              <w:t>dor de Textos; Hojas de cálculo</w:t>
            </w:r>
            <w:r w:rsidRPr="008764D8">
              <w:rPr>
                <w:rFonts w:ascii="Arial Narrow" w:hAnsi="Arial Narrow"/>
                <w:noProof w:val="0"/>
                <w:color w:val="000000"/>
                <w:sz w:val="18"/>
                <w:szCs w:val="18"/>
                <w:lang w:eastAsia="es-MX"/>
              </w:rPr>
              <w:t>.</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estudios o levantamientos</w:t>
            </w:r>
            <w:r>
              <w:rPr>
                <w:rFonts w:ascii="Arial Narrow" w:hAnsi="Arial Narrow"/>
                <w:noProof w:val="0"/>
                <w:color w:val="000000"/>
                <w:sz w:val="18"/>
                <w:szCs w:val="18"/>
                <w:lang w:eastAsia="es-MX"/>
              </w:rPr>
              <w:t xml:space="preserve"> topográficos en general</w:t>
            </w:r>
          </w:p>
        </w:tc>
        <w:tc>
          <w:tcPr>
            <w:tcW w:w="2552"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Ing. Topógrafo y/o Arquitecto</w:t>
            </w:r>
          </w:p>
          <w:p w:rsidR="00EC7E04" w:rsidRPr="008764D8" w:rsidRDefault="00EC7E04" w:rsidP="00EC7E04">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EC7E04" w:rsidRPr="008764D8" w:rsidTr="005553B8">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EC7E04"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EC7E04" w:rsidRPr="008764D8" w:rsidRDefault="00EC7E04" w:rsidP="00EC7E04">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lastRenderedPageBreak/>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B970E8">
      <w:pPr>
        <w:widowControl/>
        <w:ind w:left="709"/>
        <w:jc w:val="both"/>
        <w:rPr>
          <w:rFonts w:ascii="Arial Narrow" w:hAnsi="Arial Narrow"/>
          <w:sz w:val="22"/>
          <w:szCs w:val="22"/>
          <w:lang w:val="es-ES"/>
        </w:rPr>
      </w:pPr>
    </w:p>
    <w:p w:rsidR="000C2F4D" w:rsidRPr="000C2F4D" w:rsidRDefault="000C2F4D" w:rsidP="00B970E8">
      <w:pPr>
        <w:widowControl/>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FE6254">
        <w:rPr>
          <w:rFonts w:ascii="Arial Narrow" w:hAnsi="Arial Narrow"/>
          <w:b/>
          <w:sz w:val="22"/>
          <w:szCs w:val="22"/>
          <w:u w:val="single"/>
        </w:rPr>
        <w:t>Relación de los trabajos realizados por el licitante y su personal</w:t>
      </w:r>
      <w:r w:rsidRPr="00555617">
        <w:rPr>
          <w:rFonts w:ascii="Arial Narrow" w:hAnsi="Arial Narrow"/>
          <w:sz w:val="22"/>
          <w:szCs w:val="22"/>
        </w:rPr>
        <w:t>,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w:t>
      </w:r>
      <w:r w:rsidR="00CF3BFB">
        <w:rPr>
          <w:rFonts w:ascii="Arial Narrow" w:hAnsi="Arial Narrow"/>
          <w:sz w:val="22"/>
          <w:szCs w:val="22"/>
        </w:rPr>
        <w:t xml:space="preserve"> fecha de inicio y fecha de terminación,</w:t>
      </w:r>
      <w:r w:rsidRPr="00555617">
        <w:rPr>
          <w:rFonts w:ascii="Arial Narrow" w:hAnsi="Arial Narrow"/>
          <w:sz w:val="22"/>
          <w:szCs w:val="22"/>
        </w:rPr>
        <w:t xml:space="preserve">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sidRPr="00FE6254">
        <w:rPr>
          <w:rFonts w:ascii="Arial Narrow" w:hAnsi="Arial Narrow"/>
          <w:b/>
          <w:sz w:val="22"/>
          <w:szCs w:val="22"/>
          <w:u w:val="single"/>
        </w:rPr>
        <w:t>E</w:t>
      </w:r>
      <w:r w:rsidRPr="00FE6254">
        <w:rPr>
          <w:rFonts w:ascii="Arial Narrow" w:hAnsi="Arial Narrow"/>
          <w:b/>
          <w:sz w:val="22"/>
          <w:szCs w:val="22"/>
          <w:u w:val="single"/>
        </w:rPr>
        <w:t>xperiencia</w:t>
      </w:r>
      <w:r w:rsidR="00D20EC9" w:rsidRPr="00FE6254">
        <w:rPr>
          <w:rFonts w:ascii="Arial Narrow" w:hAnsi="Arial Narrow"/>
          <w:b/>
          <w:sz w:val="22"/>
          <w:szCs w:val="22"/>
          <w:u w:val="single"/>
        </w:rPr>
        <w:t xml:space="preserve"> </w:t>
      </w:r>
      <w:r w:rsidR="00D20EC9">
        <w:rPr>
          <w:rFonts w:ascii="Arial Narrow" w:hAnsi="Arial Narrow"/>
          <w:sz w:val="22"/>
          <w:szCs w:val="22"/>
        </w:rPr>
        <w:t>(Valor 3 puntos) se verificará</w:t>
      </w:r>
      <w:r>
        <w:rPr>
          <w:rFonts w:ascii="Arial Narrow" w:hAnsi="Arial Narrow"/>
          <w:sz w:val="22"/>
          <w:szCs w:val="22"/>
        </w:rPr>
        <w:t xml:space="preserve">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 xml:space="preserve">que requiera subcontratar, </w:t>
      </w:r>
      <w:r w:rsidR="00E312B0">
        <w:rPr>
          <w:rFonts w:ascii="Arial Narrow" w:hAnsi="Arial Narrow"/>
          <w:sz w:val="22"/>
          <w:szCs w:val="22"/>
        </w:rPr>
        <w:t>deberá considerar que solo será</w:t>
      </w:r>
      <w:r w:rsidR="004C6F02">
        <w:rPr>
          <w:rFonts w:ascii="Arial Narrow" w:hAnsi="Arial Narrow"/>
          <w:sz w:val="22"/>
          <w:szCs w:val="22"/>
        </w:rPr>
        <w:t xml:space="preserve">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por Contador Público Independiente o Declaración Fiscal Anual, en ambos casos correspondientes al ejercicio inmediato anterior </w:t>
      </w:r>
      <w:r w:rsidRPr="00555617">
        <w:rPr>
          <w:rFonts w:ascii="Arial Narrow" w:hAnsi="Arial Narrow"/>
          <w:b/>
          <w:sz w:val="22"/>
          <w:szCs w:val="22"/>
          <w:u w:val="single"/>
        </w:rPr>
        <w:t>(Enero-Diciembre de 201</w:t>
      </w:r>
      <w:r w:rsidR="00542DFC">
        <w:rPr>
          <w:rFonts w:ascii="Arial Narrow" w:hAnsi="Arial Narrow"/>
          <w:b/>
          <w:sz w:val="22"/>
          <w:szCs w:val="22"/>
          <w:u w:val="single"/>
        </w:rPr>
        <w:t>7</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(Enero-Diciembre de 201</w:t>
      </w:r>
      <w:r w:rsidR="00542DFC">
        <w:rPr>
          <w:rFonts w:ascii="Arial Narrow" w:hAnsi="Arial Narrow"/>
          <w:sz w:val="22"/>
          <w:szCs w:val="22"/>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w:t>
      </w:r>
      <w:r w:rsidR="00745BB4">
        <w:rPr>
          <w:rFonts w:ascii="Arial Narrow" w:hAnsi="Arial Narrow"/>
          <w:sz w:val="22"/>
          <w:szCs w:val="22"/>
        </w:rPr>
        <w:t>n</w:t>
      </w:r>
      <w:r w:rsidR="00882CBC" w:rsidRPr="00555617">
        <w:rPr>
          <w:rFonts w:ascii="Arial Narrow" w:hAnsi="Arial Narrow"/>
          <w:sz w:val="22"/>
          <w:szCs w:val="22"/>
        </w:rPr>
        <w:t xml:space="preserve">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 </w:t>
      </w:r>
      <w:r>
        <w:rPr>
          <w:rFonts w:ascii="Arial Narrow" w:hAnsi="Arial Narrow"/>
          <w:b/>
          <w:sz w:val="22"/>
          <w:szCs w:val="22"/>
          <w:u w:val="single"/>
        </w:rPr>
        <w:t>7</w:t>
      </w:r>
      <w:r w:rsidRPr="003B7CC8">
        <w:rPr>
          <w:rFonts w:ascii="Arial Narrow" w:hAnsi="Arial Narrow"/>
          <w:b/>
          <w:sz w:val="22"/>
          <w:szCs w:val="22"/>
          <w:u w:val="single"/>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siete (7 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w:t>
      </w:r>
      <w:r w:rsidR="00D600A2">
        <w:rPr>
          <w:rFonts w:ascii="Arial Narrow" w:hAnsi="Arial Narrow"/>
          <w:sz w:val="22"/>
          <w:szCs w:val="22"/>
        </w:rPr>
        <w:t>quinaria y equipo de construcció</w:t>
      </w:r>
      <w:r w:rsidRPr="00555617">
        <w:rPr>
          <w:rFonts w:ascii="Arial Narrow" w:hAnsi="Arial Narrow"/>
          <w:sz w:val="22"/>
          <w:szCs w:val="22"/>
        </w:rPr>
        <w:t>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4577CD"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 xml:space="preserve">EL VALOR DEL COSTO POR FINANCIAMIENTO ES AQUEL QUE FINALMENTE RESULTA DE LA </w:t>
      </w: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4577CD" w:rsidRDefault="004577CD"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4577CD" w:rsidRPr="00555617" w:rsidRDefault="004577CD"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4577CD" w:rsidRDefault="00064035" w:rsidP="00064035">
      <w:pPr>
        <w:widowControl/>
        <w:jc w:val="both"/>
        <w:rPr>
          <w:rFonts w:ascii="Arial Narrow" w:hAnsi="Arial Narrow" w:cs="Arial"/>
          <w:b/>
          <w:sz w:val="22"/>
          <w:szCs w:val="22"/>
          <w:lang w:val="es-ES"/>
        </w:rPr>
      </w:pPr>
    </w:p>
    <w:p w:rsidR="004577CD" w:rsidRPr="004577CD" w:rsidRDefault="00064035" w:rsidP="00064035">
      <w:pPr>
        <w:widowControl/>
        <w:numPr>
          <w:ilvl w:val="0"/>
          <w:numId w:val="36"/>
        </w:numPr>
        <w:ind w:left="709"/>
        <w:jc w:val="both"/>
        <w:rPr>
          <w:rFonts w:ascii="Arial Narrow" w:hAnsi="Arial Narrow"/>
          <w:bCs/>
          <w:sz w:val="22"/>
          <w:szCs w:val="22"/>
        </w:rPr>
      </w:pPr>
      <w:r w:rsidRPr="004577CD">
        <w:rPr>
          <w:rFonts w:ascii="Arial Narrow" w:hAnsi="Arial Narrow" w:cs="Arial"/>
          <w:b/>
          <w:sz w:val="22"/>
          <w:szCs w:val="22"/>
          <w:lang w:val="es-ES"/>
        </w:rPr>
        <w:t>PROGRAMA DE EJECUCIÓN CONVENIDO CON SUS EROGACIONES Y CUANTIFICADO.</w:t>
      </w:r>
    </w:p>
    <w:p w:rsidR="004577CD" w:rsidRPr="004577CD" w:rsidRDefault="004577CD" w:rsidP="004577CD">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4577CD" w:rsidRDefault="00064035" w:rsidP="00064035">
      <w:pPr>
        <w:widowControl/>
        <w:ind w:left="709"/>
        <w:jc w:val="both"/>
        <w:rPr>
          <w:rFonts w:ascii="Arial Narrow" w:hAnsi="Arial Narrow"/>
          <w:b/>
          <w:bCs/>
          <w:sz w:val="22"/>
          <w:szCs w:val="22"/>
          <w:u w:val="single"/>
        </w:rPr>
      </w:pPr>
      <w:r w:rsidRPr="004577CD">
        <w:rPr>
          <w:rFonts w:ascii="Arial Narrow" w:hAnsi="Arial Narrow"/>
          <w:b/>
          <w:bCs/>
          <w:sz w:val="22"/>
          <w:szCs w:val="22"/>
          <w:u w:val="single"/>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PROGRAMAS DE EROGACIONES, CALENDARIZADOS Y CUANTIFICADOS </w:t>
      </w:r>
      <w:r w:rsidR="00392804">
        <w:rPr>
          <w:rFonts w:ascii="Arial Narrow" w:hAnsi="Arial Narrow" w:cs="Arial"/>
          <w:b/>
          <w:sz w:val="22"/>
          <w:szCs w:val="22"/>
          <w:lang w:val="es-ES"/>
        </w:rPr>
        <w:t>EN PARTIDAS Y SUBPARTIDAS, DE UTILIZACIÓN CONFORME A LOS PERÍODOS DETERMINADOS, PARA:</w:t>
      </w:r>
      <w:r w:rsidRPr="00555617">
        <w:rPr>
          <w:rFonts w:ascii="Arial Narrow" w:hAnsi="Arial Narrow" w:cs="Arial"/>
          <w:b/>
          <w:sz w:val="22"/>
          <w:szCs w:val="22"/>
          <w:lang w:val="es-ES"/>
        </w:rPr>
        <w:t xml:space="preserve"> A).- LA MANO DE OBRA, B).- LA MAQUINARIA Y EQUIPO DE CONSTRUCCIÓN, C).- LOS MATERIALES Y EQUIPOS DE INSTALACIÓN PERMANENTE, Y D).-  DEL PERSONAL PROFESIONAL TÉCNICO, ADMINISTRATIVO Y DE SERVICIO.</w:t>
      </w:r>
    </w:p>
    <w:p w:rsidR="00392804" w:rsidRDefault="00392804" w:rsidP="00392804">
      <w:pPr>
        <w:widowControl/>
        <w:ind w:left="720"/>
        <w:jc w:val="both"/>
        <w:rPr>
          <w:rFonts w:ascii="Arial Narrow" w:hAnsi="Arial Narrow"/>
          <w:bCs/>
          <w:sz w:val="22"/>
          <w:szCs w:val="22"/>
          <w:lang w:val="es-ES"/>
        </w:rPr>
      </w:pPr>
    </w:p>
    <w:p w:rsidR="00392804" w:rsidRPr="00392804" w:rsidRDefault="00392804" w:rsidP="00392804">
      <w:pPr>
        <w:widowControl/>
        <w:ind w:left="720"/>
        <w:jc w:val="both"/>
        <w:rPr>
          <w:rFonts w:ascii="Arial Narrow" w:hAnsi="Arial Narrow" w:cs="Arial"/>
          <w:b/>
          <w:sz w:val="22"/>
          <w:szCs w:val="22"/>
          <w:u w:val="single"/>
          <w:lang w:val="es-ES"/>
        </w:rPr>
      </w:pPr>
      <w:r w:rsidRPr="00392804">
        <w:rPr>
          <w:rFonts w:ascii="Arial Narrow" w:hAnsi="Arial Narrow"/>
          <w:b/>
          <w:bCs/>
          <w:sz w:val="22"/>
          <w:szCs w:val="22"/>
          <w:u w:val="single"/>
        </w:rPr>
        <w:t>Estos documentos se formularán en base a diagramas de barras, consignando por mes, partida, subpartida e identificación del concepto de trabajo (De los incluidos en el Anexo E 9).</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00392804" w:rsidRPr="00555617">
        <w:rPr>
          <w:rFonts w:ascii="Arial Narrow" w:hAnsi="Arial Narrow"/>
          <w:sz w:val="22"/>
          <w:szCs w:val="22"/>
        </w:rPr>
        <w:t>Se elaborará un</w:t>
      </w:r>
      <w:r w:rsidR="00392804">
        <w:rPr>
          <w:rFonts w:ascii="Arial Narrow" w:hAnsi="Arial Narrow"/>
          <w:sz w:val="22"/>
          <w:szCs w:val="22"/>
        </w:rPr>
        <w:t>a</w:t>
      </w:r>
      <w:r w:rsidR="00392804" w:rsidRPr="00555617">
        <w:rPr>
          <w:rFonts w:ascii="Arial Narrow" w:hAnsi="Arial Narrow"/>
          <w:sz w:val="22"/>
          <w:szCs w:val="22"/>
        </w:rPr>
        <w:t xml:space="preserve"> cuantificación y calendarización mensual </w:t>
      </w:r>
      <w:r w:rsidR="00392804">
        <w:rPr>
          <w:rFonts w:ascii="Arial Narrow" w:hAnsi="Arial Narrow"/>
          <w:sz w:val="22"/>
          <w:szCs w:val="22"/>
        </w:rPr>
        <w:t xml:space="preserve">de </w:t>
      </w:r>
      <w:r w:rsidRPr="00555617">
        <w:rPr>
          <w:rFonts w:ascii="Arial Narrow" w:hAnsi="Arial Narrow"/>
          <w:bCs/>
          <w:sz w:val="22"/>
          <w:szCs w:val="22"/>
        </w:rPr>
        <w:t>la cantidad de jornadas de cada categoría de</w:t>
      </w:r>
      <w:r w:rsidR="00392804">
        <w:rPr>
          <w:rFonts w:ascii="Arial Narrow" w:hAnsi="Arial Narrow"/>
          <w:bCs/>
          <w:sz w:val="22"/>
          <w:szCs w:val="22"/>
        </w:rPr>
        <w:t>l</w:t>
      </w:r>
      <w:r w:rsidRPr="00555617">
        <w:rPr>
          <w:rFonts w:ascii="Arial Narrow" w:hAnsi="Arial Narrow"/>
          <w:bCs/>
          <w:sz w:val="22"/>
          <w:szCs w:val="22"/>
        </w:rPr>
        <w:t xml:space="preserv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w:t>
      </w:r>
      <w:r w:rsidR="00392804">
        <w:rPr>
          <w:rFonts w:ascii="Arial Narrow" w:hAnsi="Arial Narrow"/>
          <w:sz w:val="22"/>
          <w:szCs w:val="22"/>
        </w:rPr>
        <w:t xml:space="preserve"> las horas efectivas de trabajo y su Costo/Hora, e</w:t>
      </w:r>
      <w:r w:rsidRPr="00555617">
        <w:rPr>
          <w:rFonts w:ascii="Arial Narrow" w:hAnsi="Arial Narrow"/>
          <w:sz w:val="22"/>
          <w:szCs w:val="22"/>
        </w:rPr>
        <w:t xml:space="preserve"> identificando su</w:t>
      </w:r>
      <w:r w:rsidR="00392804">
        <w:rPr>
          <w:rFonts w:ascii="Arial Narrow" w:hAnsi="Arial Narrow"/>
          <w:sz w:val="22"/>
          <w:szCs w:val="22"/>
        </w:rPr>
        <w:t xml:space="preserve"> tipo y caracteristicas, así como su costo mensual a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w:t>
      </w:r>
      <w:r w:rsidR="00392804">
        <w:rPr>
          <w:rFonts w:ascii="Arial Narrow" w:hAnsi="Arial Narrow"/>
          <w:bCs/>
          <w:sz w:val="22"/>
          <w:szCs w:val="22"/>
        </w:rPr>
        <w:t>n</w:t>
      </w:r>
      <w:r w:rsidRPr="00555617">
        <w:rPr>
          <w:rFonts w:ascii="Arial Narrow" w:hAnsi="Arial Narrow"/>
          <w:bCs/>
          <w:sz w:val="22"/>
          <w:szCs w:val="22"/>
        </w:rPr>
        <w:t xml:space="preserve"> para la ejecución de los trabajos,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Pr="00B027CB" w:rsidRDefault="00064035" w:rsidP="00064035">
      <w:pPr>
        <w:widowControl/>
        <w:ind w:left="709"/>
        <w:jc w:val="both"/>
        <w:rPr>
          <w:rFonts w:ascii="Arial Narrow" w:hAnsi="Arial Narrow"/>
          <w:b/>
          <w:bCs/>
          <w:sz w:val="22"/>
          <w:szCs w:val="22"/>
          <w:u w:val="single"/>
        </w:rPr>
      </w:pPr>
      <w:r w:rsidRPr="00B027CB">
        <w:rPr>
          <w:rFonts w:ascii="Arial Narrow" w:hAnsi="Arial Narrow"/>
          <w:b/>
          <w:bCs/>
          <w:sz w:val="22"/>
          <w:szCs w:val="22"/>
          <w:u w:val="single"/>
        </w:rPr>
        <w:t>En este programa no deberá</w:t>
      </w:r>
      <w:r w:rsidR="00190642" w:rsidRPr="00B027CB">
        <w:rPr>
          <w:rFonts w:ascii="Arial Narrow" w:hAnsi="Arial Narrow"/>
          <w:b/>
          <w:bCs/>
          <w:sz w:val="22"/>
          <w:szCs w:val="22"/>
          <w:u w:val="single"/>
        </w:rPr>
        <w:t>n</w:t>
      </w:r>
      <w:r w:rsidRPr="00B027CB">
        <w:rPr>
          <w:rFonts w:ascii="Arial Narrow" w:hAnsi="Arial Narrow"/>
          <w:b/>
          <w:bCs/>
          <w:sz w:val="22"/>
          <w:szCs w:val="22"/>
          <w:u w:val="single"/>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 xml:space="preserve">En este documento se anotará una cuantificación y calendarización mensual de utilización del </w:t>
      </w:r>
      <w:r w:rsidRPr="00B027CB">
        <w:rPr>
          <w:rFonts w:ascii="Arial Narrow" w:hAnsi="Arial Narrow"/>
          <w:sz w:val="22"/>
          <w:szCs w:val="22"/>
          <w:u w:val="single"/>
        </w:rPr>
        <w:t>personal profesional técnico, administrativo y de servicio</w:t>
      </w:r>
      <w:r w:rsidRPr="00555617">
        <w:rPr>
          <w:rFonts w:ascii="Arial Narrow" w:hAnsi="Arial Narrow"/>
          <w:sz w:val="22"/>
          <w:szCs w:val="22"/>
        </w:rPr>
        <w:t>.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r w:rsidR="00B027CB">
        <w:rPr>
          <w:rFonts w:ascii="Arial Narrow" w:hAnsi="Arial Narrow"/>
          <w:sz w:val="22"/>
          <w:szCs w:val="22"/>
        </w:rPr>
        <w:t>.</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B26676"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B26676" w:rsidRPr="00F76E34" w:rsidRDefault="00B26676" w:rsidP="00B26676">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Pr>
          <w:rFonts w:ascii="Arial Narrow" w:hAnsi="Arial Narrow"/>
          <w:b/>
          <w:sz w:val="22"/>
          <w:szCs w:val="22"/>
        </w:rPr>
        <w:t>H</w:t>
      </w:r>
      <w:r w:rsidRPr="00535622">
        <w:rPr>
          <w:rFonts w:ascii="Arial Narrow" w:hAnsi="Arial Narrow"/>
          <w:b/>
          <w:sz w:val="22"/>
          <w:szCs w:val="22"/>
        </w:rPr>
        <w:t>).- BITÁCORA ELECTRÓNICA</w:t>
      </w:r>
      <w:r w:rsidRPr="00F76E34">
        <w:rPr>
          <w:rFonts w:ascii="Arial Narrow" w:hAnsi="Arial Narrow"/>
          <w:b/>
          <w:sz w:val="22"/>
          <w:szCs w:val="22"/>
        </w:rPr>
        <w:t xml:space="preserve">.- </w:t>
      </w:r>
      <w:r w:rsidRPr="00F76E34">
        <w:rPr>
          <w:rFonts w:ascii="Arial Narrow" w:hAnsi="Arial Narrow"/>
          <w:sz w:val="22"/>
          <w:szCs w:val="22"/>
        </w:rPr>
        <w:t>De acuerdo a lo publicado en el Diario Oficial de la Federación de fecha 9 de Septiembre del 2009, en el que se emite un Acuerdo por el que se establecen los lineamientos para regular el uso del programa informático para la elaboración, control y seguimiento de la Bitácora de Obra Pública por medios remotos de comunicación electrónica y conforme a lo establecido en el PUNTO DÉCIMO TERCERO, se requiere para el desarrollo de esta obra en cuestión, que el Superintendente de construcción cuente con firma electrónica avanzada(FIEL).</w:t>
      </w:r>
    </w:p>
    <w:p w:rsidR="00B26676" w:rsidRPr="00555617" w:rsidRDefault="00B26676"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w:t>
      </w:r>
      <w:r w:rsidR="00306C30">
        <w:rPr>
          <w:rFonts w:ascii="Arial Narrow" w:hAnsi="Arial Narrow"/>
          <w:sz w:val="22"/>
          <w:szCs w:val="22"/>
        </w:rPr>
        <w:t>el día</w:t>
      </w:r>
      <w:r w:rsidRPr="00555617">
        <w:rPr>
          <w:rFonts w:ascii="Arial Narrow" w:hAnsi="Arial Narrow"/>
          <w:sz w:val="22"/>
          <w:szCs w:val="22"/>
        </w:rPr>
        <w:t xml:space="preserve">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w:t>
      </w:r>
      <w:r w:rsidR="00B26676">
        <w:rPr>
          <w:rFonts w:ascii="Arial Narrow" w:hAnsi="Arial Narrow"/>
          <w:sz w:val="22"/>
          <w:szCs w:val="22"/>
        </w:rPr>
        <w:t>I</w:t>
      </w:r>
      <w:r>
        <w:rPr>
          <w:rFonts w:ascii="Arial Narrow" w:hAnsi="Arial Narrow"/>
          <w:sz w:val="22"/>
          <w:szCs w:val="22"/>
        </w:rPr>
        <w:t>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los </w:t>
            </w:r>
            <w:r w:rsidRPr="00222112">
              <w:rPr>
                <w:rFonts w:ascii="Arial Narrow" w:hAnsi="Arial Narrow" w:cs="Arial"/>
                <w:b/>
                <w:sz w:val="18"/>
                <w:szCs w:val="18"/>
                <w:u w:val="single"/>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lang w:val="es-ES"/>
              </w:rPr>
              <w:t>SIETE</w:t>
            </w:r>
            <w:r w:rsidRPr="00690FB0">
              <w:rPr>
                <w:rFonts w:ascii="Arial Narrow" w:hAnsi="Arial Narrow" w:cs="Arial"/>
                <w:b/>
                <w:sz w:val="18"/>
                <w:szCs w:val="18"/>
                <w:u w:val="single"/>
                <w:lang w:val="es-ES"/>
              </w:rPr>
              <w:t xml:space="preserve">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lang w:val="es-ES"/>
              </w:rPr>
              <w:t>SIETE</w:t>
            </w:r>
            <w:r w:rsidRPr="00690FB0">
              <w:rPr>
                <w:rFonts w:ascii="Arial Narrow" w:hAnsi="Arial Narrow" w:cs="Arial"/>
                <w:b/>
                <w:sz w:val="18"/>
                <w:szCs w:val="18"/>
                <w:u w:val="single"/>
                <w:lang w:val="es-ES"/>
              </w:rPr>
              <w:t xml:space="preserve">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lang w:val="es-ES"/>
              </w:rPr>
              <w:t xml:space="preserve">los </w:t>
            </w:r>
            <w:r>
              <w:rPr>
                <w:rFonts w:ascii="Arial Narrow" w:hAnsi="Arial Narrow" w:cs="Arial"/>
                <w:b/>
                <w:sz w:val="18"/>
                <w:szCs w:val="18"/>
                <w:u w:val="single"/>
                <w:lang w:val="es-ES"/>
              </w:rPr>
              <w:t>7</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r w:rsidRPr="00555617">
              <w:rPr>
                <w:rFonts w:ascii="Arial Narrow" w:hAnsi="Arial Narrow"/>
                <w:sz w:val="22"/>
                <w:szCs w:val="22"/>
                <w:lang w:val="pt-BR"/>
              </w:rPr>
              <w:t>PPAj = 50(PSPMB/PPj)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PPAj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PPj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00837084">
        <w:rPr>
          <w:rFonts w:ascii="Arial Narrow" w:hAnsi="Arial Narrow" w:cs="Arial"/>
          <w:b/>
          <w:spacing w:val="-3"/>
          <w:sz w:val="22"/>
          <w:szCs w:val="22"/>
          <w:u w:val="single"/>
        </w:rPr>
        <w:t xml:space="preserve"> </w:t>
      </w:r>
      <w:r w:rsidR="00306C30">
        <w:rPr>
          <w:rFonts w:ascii="Arial Narrow" w:hAnsi="Arial Narrow" w:cs="Arial"/>
          <w:spacing w:val="-3"/>
          <w:sz w:val="22"/>
          <w:szCs w:val="22"/>
        </w:rPr>
        <w:t>el día</w:t>
      </w:r>
      <w:r w:rsidR="00837084">
        <w:rPr>
          <w:rFonts w:ascii="Arial Narrow" w:hAnsi="Arial Narrow" w:cs="Arial"/>
          <w:b/>
          <w:spacing w:val="-3"/>
          <w:sz w:val="22"/>
          <w:szCs w:val="22"/>
          <w:u w:val="single"/>
        </w:rPr>
        <w:t xml:space="preserve"> </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4B1610" w:rsidRDefault="004B1610"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w:t>
      </w:r>
      <w:r w:rsidR="004B1610">
        <w:rPr>
          <w:rFonts w:ascii="Arial Narrow" w:hAnsi="Arial Narrow"/>
          <w:sz w:val="22"/>
          <w:szCs w:val="22"/>
        </w:rPr>
        <w:t>el día</w:t>
      </w:r>
      <w:r w:rsidRPr="00555617">
        <w:rPr>
          <w:rFonts w:ascii="Arial Narrow" w:hAnsi="Arial Narrow"/>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000C544C">
        <w:rPr>
          <w:rFonts w:ascii="Arial Narrow" w:hAnsi="Arial Narrow"/>
          <w:sz w:val="22"/>
          <w:szCs w:val="22"/>
        </w:rPr>
        <w:t xml:space="preserve"> en l</w:t>
      </w:r>
      <w:r w:rsidRPr="00222112">
        <w:rPr>
          <w:rFonts w:ascii="Arial Narrow" w:hAnsi="Arial Narrow"/>
          <w:sz w:val="22"/>
          <w:szCs w:val="22"/>
        </w:rPr>
        <w:t>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686E27" w:rsidRDefault="00686E27"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686E27" w:rsidRPr="00535622" w:rsidRDefault="00686E27" w:rsidP="00686E2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35622">
        <w:rPr>
          <w:rFonts w:ascii="Arial Narrow" w:hAnsi="Arial Narrow"/>
          <w:b/>
          <w:sz w:val="22"/>
          <w:szCs w:val="22"/>
        </w:rPr>
        <w:t>Para las Retenciones de ICIC y Beneficio Social DIF, EL LICITANTE deberá presentar carta en la que manifieste SI esta afiliado o NO a la Cámara Méxicana de la Industria de la Construcción. En el caso de estar Afiliado, estar de acuerdo con el Convenio Celebrado entre el Gobierno del Estado de Nuevo León y la CMIC, para que a los afiliados s</w:t>
      </w:r>
      <w:r>
        <w:rPr>
          <w:rFonts w:ascii="Arial Narrow" w:hAnsi="Arial Narrow"/>
          <w:b/>
          <w:sz w:val="22"/>
          <w:szCs w:val="22"/>
        </w:rPr>
        <w:t>e les retenga el 0.2% y el 0.1%, respectivamente.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El pago se hará en las oficinas 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2.- DE LA RESOLUCIÓN DE LA MISCELÁNEA FISCAL PARA EL </w:t>
      </w:r>
      <w:r w:rsidR="000C544C">
        <w:rPr>
          <w:rFonts w:ascii="Arial Narrow" w:hAnsi="Arial Narrow" w:cs="Arial"/>
          <w:noProof w:val="0"/>
          <w:sz w:val="32"/>
          <w:szCs w:val="32"/>
          <w:lang w:val="es-ES"/>
        </w:rPr>
        <w:t>2018</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C544C" w:rsidRPr="00A77748" w:rsidRDefault="000C544C" w:rsidP="000C544C">
      <w:pPr>
        <w:widowControl/>
        <w:autoSpaceDE w:val="0"/>
        <w:autoSpaceDN w:val="0"/>
        <w:adjustRightInd w:val="0"/>
        <w:rPr>
          <w:b/>
          <w:bCs/>
          <w:sz w:val="18"/>
          <w:szCs w:val="18"/>
        </w:rPr>
      </w:pPr>
      <w:r w:rsidRPr="00A77748">
        <w:rPr>
          <w:b/>
          <w:bCs/>
          <w:sz w:val="18"/>
          <w:szCs w:val="18"/>
        </w:rPr>
        <w:t>Publicado en el Diario Oficial de la Federación el 22 de Diciembre de 2017</w:t>
      </w:r>
    </w:p>
    <w:p w:rsidR="000C544C" w:rsidRPr="00A77748" w:rsidRDefault="000C544C" w:rsidP="000C544C">
      <w:pPr>
        <w:widowControl/>
        <w:autoSpaceDE w:val="0"/>
        <w:autoSpaceDN w:val="0"/>
        <w:adjustRightInd w:val="0"/>
        <w:rPr>
          <w:rFonts w:ascii="NimbusSanL" w:hAnsi="NimbusSanL" w:cs="NimbusSanL"/>
          <w:noProof w:val="0"/>
          <w:color w:val="000000"/>
          <w:sz w:val="16"/>
          <w:szCs w:val="16"/>
          <w:lang w:eastAsia="es-MX"/>
        </w:rPr>
      </w:pPr>
    </w:p>
    <w:p w:rsidR="000C544C" w:rsidRPr="00A77748" w:rsidRDefault="000C544C" w:rsidP="000C544C">
      <w:pPr>
        <w:pStyle w:val="Titulo1"/>
        <w:jc w:val="center"/>
        <w:rPr>
          <w:rFonts w:ascii="Arial Narrow" w:hAnsi="Arial Narrow" w:cs="Times New Roman"/>
        </w:rPr>
      </w:pPr>
      <w:r w:rsidRPr="00A77748">
        <w:rPr>
          <w:rFonts w:ascii="Arial Narrow" w:hAnsi="Arial Narrow"/>
          <w:sz w:val="22"/>
          <w:szCs w:val="22"/>
        </w:rPr>
        <w:t>RESOLUCIÓN MISCELÁNEA FISCAL PARA 2018</w:t>
      </w:r>
    </w:p>
    <w:p w:rsidR="000C544C" w:rsidRPr="00A77748" w:rsidRDefault="000C544C" w:rsidP="000C544C">
      <w:pPr>
        <w:pStyle w:val="Default"/>
        <w:jc w:val="both"/>
        <w:rPr>
          <w:rFonts w:ascii="Times New Roman" w:hAnsi="Times New Roman" w:cs="Times New Roman"/>
          <w:color w:val="auto"/>
          <w:sz w:val="28"/>
          <w:szCs w:val="28"/>
        </w:rPr>
      </w:pPr>
    </w:p>
    <w:p w:rsidR="000C544C" w:rsidRPr="00A77748" w:rsidRDefault="000C544C" w:rsidP="000C544C">
      <w:pPr>
        <w:pStyle w:val="Default"/>
        <w:jc w:val="both"/>
        <w:rPr>
          <w:rFonts w:ascii="Arial" w:hAnsi="Arial" w:cs="Arial"/>
          <w:b/>
          <w:bCs/>
          <w:color w:val="auto"/>
          <w:sz w:val="20"/>
          <w:szCs w:val="20"/>
        </w:rPr>
      </w:pPr>
      <w:r w:rsidRPr="00A77748">
        <w:rPr>
          <w:rFonts w:ascii="Arial" w:hAnsi="Arial" w:cs="Arial"/>
          <w:b/>
          <w:bCs/>
          <w:color w:val="auto"/>
          <w:sz w:val="20"/>
          <w:szCs w:val="20"/>
        </w:rPr>
        <w:t xml:space="preserve">Procedimiento que debe observarse para contrataciones con la Federación y entidades federativas. </w:t>
      </w:r>
    </w:p>
    <w:p w:rsidR="000C544C" w:rsidRPr="00A77748" w:rsidRDefault="000C544C" w:rsidP="000C544C">
      <w:pPr>
        <w:pStyle w:val="Default"/>
        <w:jc w:val="both"/>
        <w:rPr>
          <w:rFonts w:ascii="Arial" w:hAnsi="Arial" w:cs="Arial"/>
          <w:color w:val="auto"/>
          <w:sz w:val="20"/>
          <w:szCs w:val="20"/>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2.1.31.</w:t>
      </w:r>
      <w:r w:rsidRPr="00A77748">
        <w:rPr>
          <w:rFonts w:ascii="Arial" w:hAnsi="Arial" w:cs="Arial"/>
          <w:b/>
          <w:bCs/>
          <w:color w:val="auto"/>
          <w:sz w:val="18"/>
          <w:szCs w:val="18"/>
        </w:rPr>
        <w:t>  </w:t>
      </w:r>
      <w:r w:rsidRPr="00CD7E22">
        <w:rPr>
          <w:rFonts w:ascii="Arial" w:hAnsi="Arial" w:cs="Arial"/>
          <w:b/>
          <w:bCs/>
          <w:color w:val="auto"/>
          <w:sz w:val="18"/>
          <w:szCs w:val="18"/>
        </w:rPr>
        <w:t>  </w:t>
      </w:r>
      <w:r w:rsidRPr="00CD7E22">
        <w:rPr>
          <w:rFonts w:ascii="Arial" w:hAnsi="Arial" w:cs="Arial"/>
          <w:bCs/>
          <w:color w:val="auto"/>
          <w:sz w:val="18"/>
          <w:szCs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w:t>
      </w:r>
      <w:r>
        <w:rPr>
          <w:rFonts w:ascii="Arial" w:hAnsi="Arial" w:cs="Arial"/>
          <w:bCs/>
          <w:color w:val="auto"/>
          <w:sz w:val="18"/>
          <w:szCs w:val="18"/>
        </w:rPr>
        <w:t xml:space="preserve"> </w:t>
      </w:r>
      <w:r w:rsidRPr="00CD7E22">
        <w:rPr>
          <w:rFonts w:ascii="Arial" w:hAnsi="Arial" w:cs="Arial"/>
          <w:bCs/>
          <w:color w:val="auto"/>
          <w:sz w:val="18"/>
          <w:szCs w:val="18"/>
        </w:rPr>
        <w:t>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CFF 32-D, 66, 66-A, 141, RMF 2018 2.1.3</w:t>
      </w:r>
    </w:p>
    <w:p w:rsidR="000C544C" w:rsidRPr="00CD7E22" w:rsidRDefault="000C544C" w:rsidP="000C544C">
      <w:pPr>
        <w:pStyle w:val="Default"/>
        <w:jc w:val="both"/>
        <w:rPr>
          <w:rFonts w:ascii="Arial" w:hAnsi="Arial" w:cs="Arial"/>
          <w:b/>
          <w:bCs/>
          <w:color w:val="auto"/>
          <w:sz w:val="18"/>
          <w:szCs w:val="18"/>
        </w:rPr>
      </w:pPr>
    </w:p>
    <w:p w:rsidR="000C544C" w:rsidRPr="00265EA0" w:rsidRDefault="000C544C" w:rsidP="000C544C">
      <w:pPr>
        <w:pStyle w:val="Default"/>
        <w:jc w:val="both"/>
        <w:rPr>
          <w:rFonts w:ascii="Arial" w:hAnsi="Arial" w:cs="Arial"/>
          <w:color w:val="auto"/>
          <w:sz w:val="20"/>
          <w:szCs w:val="20"/>
          <w:highlight w:val="magenta"/>
        </w:rPr>
      </w:pPr>
    </w:p>
    <w:p w:rsidR="000C544C" w:rsidRPr="002627A7" w:rsidRDefault="000C544C" w:rsidP="000C544C">
      <w:pPr>
        <w:pStyle w:val="Default"/>
        <w:jc w:val="both"/>
        <w:rPr>
          <w:rFonts w:ascii="Arial" w:hAnsi="Arial" w:cs="Arial"/>
          <w:color w:val="auto"/>
          <w:sz w:val="18"/>
          <w:szCs w:val="18"/>
        </w:rPr>
      </w:pPr>
    </w:p>
    <w:p w:rsidR="000C544C" w:rsidRPr="002627A7" w:rsidRDefault="000C544C" w:rsidP="000C544C">
      <w:pPr>
        <w:pStyle w:val="Default"/>
        <w:jc w:val="both"/>
        <w:rPr>
          <w:rFonts w:ascii="Arial" w:hAnsi="Arial" w:cs="Arial"/>
          <w:b/>
          <w:bCs/>
          <w:color w:val="auto"/>
          <w:sz w:val="20"/>
          <w:szCs w:val="20"/>
        </w:rPr>
      </w:pPr>
      <w:r w:rsidRPr="002627A7">
        <w:rPr>
          <w:rFonts w:ascii="Arial" w:hAnsi="Arial" w:cs="Arial"/>
          <w:b/>
          <w:bCs/>
          <w:color w:val="auto"/>
          <w:sz w:val="20"/>
          <w:szCs w:val="20"/>
        </w:rPr>
        <w:t xml:space="preserve">Procedimiento que debe observarse para la obtención de la opinión del cumplimiento de obligaciones fiscales </w:t>
      </w:r>
    </w:p>
    <w:p w:rsidR="000C544C" w:rsidRPr="002627A7" w:rsidRDefault="000C544C" w:rsidP="000C544C">
      <w:pPr>
        <w:pStyle w:val="Default"/>
        <w:jc w:val="both"/>
        <w:rPr>
          <w:rFonts w:ascii="Arial" w:hAnsi="Arial" w:cs="Arial"/>
          <w:color w:val="auto"/>
          <w:sz w:val="20"/>
          <w:szCs w:val="20"/>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2.1.39.  </w:t>
      </w:r>
      <w:r w:rsidRPr="00AD1995">
        <w:rPr>
          <w:rFonts w:ascii="Arial" w:hAnsi="Arial" w:cs="Arial"/>
          <w:bCs/>
          <w:color w:val="auto"/>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     Ingresarán al Portal del SAT, con su clave en el RFC y Contraseña o e.firma.</w:t>
      </w:r>
    </w:p>
    <w:p w:rsidR="000C544C" w:rsidRPr="00AD1995"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     Una vez elegida la opción del cumplimiento de obligaciones fiscales, el contribuyente podrá imprimir el acuse de respuesta.</w:t>
      </w:r>
    </w:p>
    <w:p w:rsidR="000C544C" w:rsidRPr="00AD1995" w:rsidRDefault="000C544C" w:rsidP="000C544C">
      <w:pPr>
        <w:pStyle w:val="Default"/>
        <w:jc w:val="both"/>
        <w:rPr>
          <w:rFonts w:ascii="Arial" w:hAnsi="Arial" w:cs="Arial"/>
          <w:bCs/>
          <w:color w:val="auto"/>
          <w:sz w:val="18"/>
          <w:szCs w:val="18"/>
        </w:rPr>
      </w:pPr>
    </w:p>
    <w:p w:rsidR="000C544C" w:rsidRPr="00D41967"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III.    </w:t>
      </w:r>
      <w:r w:rsidRPr="00CD7E22">
        <w:rPr>
          <w:rFonts w:ascii="Arial" w:hAnsi="Arial" w:cs="Arial"/>
          <w:bCs/>
          <w:color w:val="auto"/>
          <w:sz w:val="18"/>
          <w:szCs w:val="18"/>
        </w:rPr>
        <w:t xml:space="preserve">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w:t>
      </w:r>
      <w:r>
        <w:rPr>
          <w:rFonts w:ascii="Arial" w:hAnsi="Arial" w:cs="Arial"/>
          <w:bCs/>
          <w:color w:val="auto"/>
          <w:sz w:val="18"/>
          <w:szCs w:val="18"/>
        </w:rPr>
        <w:t>administrativo</w:t>
      </w:r>
      <w:r w:rsidRPr="00D41967">
        <w:rPr>
          <w:rFonts w:ascii="Arial" w:hAnsi="Arial" w:cs="Arial"/>
          <w:bCs/>
          <w:color w:val="auto"/>
          <w:sz w:val="18"/>
          <w:szCs w:val="18"/>
        </w:rPr>
        <w:t xml:space="preserve"> </w:t>
      </w:r>
      <w:r w:rsidRPr="00CD7E22">
        <w:rPr>
          <w:rFonts w:ascii="Arial" w:hAnsi="Arial" w:cs="Arial"/>
          <w:bCs/>
          <w:color w:val="auto"/>
          <w:sz w:val="18"/>
          <w:szCs w:val="18"/>
        </w:rPr>
        <w:t>desconcentrado para efectos de la e.firma.</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IV.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multicitada opinión, se generará atendiendo a la situación fiscal del contribuyente en los siguientes sentidos: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Positiva</w:t>
      </w:r>
      <w:r w:rsidRPr="00CD7E22">
        <w:rPr>
          <w:rFonts w:ascii="Arial" w:hAnsi="Arial" w:cs="Arial"/>
          <w:bCs/>
          <w:color w:val="auto"/>
          <w:sz w:val="18"/>
          <w:szCs w:val="18"/>
        </w:rPr>
        <w:t>.- Cuando el contribuyente está inscrito y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Negativa</w:t>
      </w:r>
      <w:r w:rsidRPr="00CD7E22">
        <w:rPr>
          <w:rFonts w:ascii="Arial" w:hAnsi="Arial" w:cs="Arial"/>
          <w:bCs/>
          <w:color w:val="auto"/>
          <w:sz w:val="18"/>
          <w:szCs w:val="18"/>
        </w:rPr>
        <w:t>.- Cuando el contribuyente no esté al corriente en el cumplimiento de las obligaciones que se consideran en los incisos a) y b) de esta regla.</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No inscrito</w:t>
      </w:r>
      <w:r w:rsidRPr="00CD7E22">
        <w:rPr>
          <w:rFonts w:ascii="Arial" w:hAnsi="Arial" w:cs="Arial"/>
          <w:bCs/>
          <w:color w:val="auto"/>
          <w:sz w:val="18"/>
          <w:szCs w:val="18"/>
        </w:rPr>
        <w:t>.- Cuando el contribuyente no se encuentra inscrito en el RFC.</w:t>
      </w:r>
    </w:p>
    <w:p w:rsidR="000C544C" w:rsidRPr="00AD1995"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Inscrito sin obligaciones.-</w:t>
      </w:r>
      <w:r w:rsidRPr="00CD7E22">
        <w:rPr>
          <w:rFonts w:ascii="Arial" w:hAnsi="Arial" w:cs="Arial"/>
          <w:bCs/>
          <w:color w:val="auto"/>
          <w:sz w:val="18"/>
          <w:szCs w:val="18"/>
        </w:rPr>
        <w:t> Cuando el contribuyente está inscrito en el RFC pero no tiene obligaciones fiscales.</w:t>
      </w:r>
    </w:p>
    <w:p w:rsidR="000C544C" w:rsidRPr="00AD1995" w:rsidRDefault="000C544C" w:rsidP="000C544C">
      <w:pPr>
        <w:pStyle w:val="Default"/>
        <w:jc w:val="both"/>
        <w:rPr>
          <w:rFonts w:ascii="Arial" w:hAnsi="Arial" w:cs="Arial"/>
          <w:bCs/>
          <w:color w:val="auto"/>
          <w:sz w:val="18"/>
          <w:szCs w:val="18"/>
        </w:rPr>
      </w:pPr>
    </w:p>
    <w:p w:rsidR="000C544C" w:rsidRDefault="000C544C" w:rsidP="000C544C">
      <w:pPr>
        <w:pStyle w:val="Default"/>
        <w:numPr>
          <w:ilvl w:val="0"/>
          <w:numId w:val="50"/>
        </w:numPr>
        <w:ind w:left="426"/>
        <w:jc w:val="both"/>
        <w:rPr>
          <w:rFonts w:ascii="Arial" w:hAnsi="Arial" w:cs="Arial"/>
          <w:bCs/>
          <w:color w:val="auto"/>
          <w:sz w:val="18"/>
          <w:szCs w:val="18"/>
        </w:rPr>
      </w:pPr>
      <w:r w:rsidRPr="00CD7E22">
        <w:rPr>
          <w:rFonts w:ascii="Arial" w:hAnsi="Arial" w:cs="Arial"/>
          <w:bCs/>
          <w:color w:val="auto"/>
          <w:sz w:val="18"/>
          <w:szCs w:val="18"/>
        </w:rPr>
        <w:t>La autoridad a fin de generar la opinión del cumplimiento de obligaciones fiscales revisará que el contribuyente solicitante:</w:t>
      </w:r>
    </w:p>
    <w:p w:rsidR="000C544C" w:rsidRPr="00CD7E22" w:rsidRDefault="000C544C" w:rsidP="000C544C">
      <w:pPr>
        <w:pStyle w:val="Default"/>
        <w:ind w:left="720"/>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Pr>
          <w:rFonts w:ascii="Arial" w:hAnsi="Arial" w:cs="Arial"/>
          <w:b/>
          <w:bCs/>
          <w:color w:val="auto"/>
          <w:sz w:val="18"/>
          <w:szCs w:val="18"/>
        </w:rPr>
        <w:t xml:space="preserve"> </w:t>
      </w:r>
      <w:r w:rsidRPr="00CD7E22">
        <w:rPr>
          <w:rFonts w:ascii="Arial" w:hAnsi="Arial" w:cs="Arial"/>
          <w:bCs/>
          <w:color w:val="auto"/>
          <w:sz w:val="18"/>
          <w:szCs w:val="18"/>
        </w:rPr>
        <w:t>Ha cumplido con sus obligaciones fiscales en materia de inscripción al RFC, a que se refieren el CFF y su Reglamento y que la clave en el RFC esté activa.</w:t>
      </w:r>
    </w:p>
    <w:p w:rsidR="000C544C" w:rsidRPr="00CD7E22"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2.   </w:t>
      </w:r>
      <w:r w:rsidRPr="00CD7E22">
        <w:rPr>
          <w:rFonts w:ascii="Arial" w:hAnsi="Arial" w:cs="Arial"/>
          <w:bCs/>
          <w:color w:val="auto"/>
          <w:sz w:val="18"/>
          <w:szCs w:val="18"/>
        </w:rPr>
        <w:t>Se encuentra al corriente en el cumplimiento de sus obligaciones fiscales respecto de la presentación de las declaraciones anuales del ISR e IETU, y la DIM, correspondientes a los cuatro últimos ejercicios.</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w:t>
      </w:r>
      <w:r>
        <w:rPr>
          <w:rFonts w:ascii="Arial" w:hAnsi="Arial" w:cs="Arial"/>
          <w:bCs/>
          <w:color w:val="auto"/>
          <w:sz w:val="18"/>
          <w:szCs w:val="18"/>
        </w:rPr>
        <w:t xml:space="preserve"> </w:t>
      </w:r>
      <w:r w:rsidRPr="00CD7E22">
        <w:rPr>
          <w:rFonts w:ascii="Arial" w:hAnsi="Arial" w:cs="Arial"/>
          <w:bCs/>
          <w:color w:val="auto"/>
          <w:sz w:val="18"/>
          <w:szCs w:val="18"/>
        </w:rPr>
        <w:t>artículo 31-A del CFF y las reglas 5.2.2., 5.2.13., 5.2.15., 5.2.17., 5.2.18., 5.2.19., 5.2.20., 5.2.21. y 5.2.26.</w:t>
      </w:r>
    </w:p>
    <w:p w:rsidR="000C544C" w:rsidRPr="00CD7E22"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3. </w:t>
      </w:r>
      <w:r w:rsidRPr="00CD7E22">
        <w:rPr>
          <w:rFonts w:ascii="Arial" w:hAnsi="Arial" w:cs="Arial"/>
          <w:bCs/>
          <w:color w:val="auto"/>
          <w:sz w:val="18"/>
          <w:szCs w:val="18"/>
        </w:rPr>
        <w:t> No tiene créditos fiscales firmes o exigibles.</w:t>
      </w:r>
    </w:p>
    <w:p w:rsidR="000C544C" w:rsidRPr="00CD7E22"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 </w:t>
      </w:r>
    </w:p>
    <w:p w:rsidR="000C544C" w:rsidRDefault="000C544C" w:rsidP="000C544C">
      <w:pPr>
        <w:pStyle w:val="Default"/>
        <w:jc w:val="both"/>
        <w:rPr>
          <w:rFonts w:ascii="Arial" w:hAnsi="Arial" w:cs="Arial"/>
          <w:b/>
          <w:bCs/>
          <w:color w:val="auto"/>
          <w:sz w:val="18"/>
          <w:szCs w:val="18"/>
        </w:rPr>
      </w:pPr>
      <w:r w:rsidRPr="00CD7E22">
        <w:rPr>
          <w:rFonts w:ascii="Arial" w:hAnsi="Arial" w:cs="Arial"/>
          <w:b/>
          <w:bCs/>
          <w:color w:val="auto"/>
          <w:sz w:val="18"/>
          <w:szCs w:val="18"/>
        </w:rPr>
        <w:t>4</w:t>
      </w:r>
      <w:r w:rsidRPr="00CD7E22">
        <w:rPr>
          <w:rFonts w:ascii="Arial" w:hAnsi="Arial" w:cs="Arial"/>
          <w:bCs/>
          <w:color w:val="auto"/>
          <w:sz w:val="18"/>
          <w:szCs w:val="18"/>
        </w:rPr>
        <w:t>.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r w:rsidRPr="00CD7E22">
        <w:rPr>
          <w:rFonts w:ascii="Arial" w:hAnsi="Arial" w:cs="Arial"/>
          <w:b/>
          <w:bCs/>
          <w:color w:val="auto"/>
          <w:sz w:val="18"/>
          <w:szCs w:val="18"/>
        </w:rPr>
        <w:t>.</w:t>
      </w:r>
    </w:p>
    <w:p w:rsidR="000C544C" w:rsidRPr="00CD7E22" w:rsidRDefault="000C544C" w:rsidP="000C544C">
      <w:pPr>
        <w:pStyle w:val="Default"/>
        <w:jc w:val="both"/>
        <w:rPr>
          <w:rFonts w:ascii="Arial" w:hAnsi="Arial" w:cs="Arial"/>
          <w:b/>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5. </w:t>
      </w:r>
      <w:r w:rsidRPr="00CD7E22">
        <w:rPr>
          <w:rFonts w:ascii="Arial" w:hAnsi="Arial" w:cs="Arial"/>
          <w:bCs/>
          <w:color w:val="auto"/>
          <w:sz w:val="18"/>
          <w:szCs w:val="18"/>
        </w:rPr>
        <w:t>  En caso de contar con autorización para el pago a plazo, no haya incurrido en las causales de revocación a que hace referencia el artículo 66-A, fracción IV del CFF.</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
          <w:bCs/>
          <w:color w:val="auto"/>
          <w:sz w:val="18"/>
          <w:szCs w:val="18"/>
        </w:rPr>
        <w:t>b)</w:t>
      </w:r>
      <w:r w:rsidRPr="00AD1995">
        <w:rPr>
          <w:rFonts w:ascii="Arial" w:hAnsi="Arial" w:cs="Arial"/>
          <w:bCs/>
          <w:color w:val="auto"/>
          <w:sz w:val="18"/>
          <w:szCs w:val="18"/>
        </w:rPr>
        <w:t>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1.</w:t>
      </w:r>
      <w:r w:rsidRPr="00CD7E22">
        <w:rPr>
          <w:rFonts w:ascii="Arial" w:hAnsi="Arial" w:cs="Arial"/>
          <w:bCs/>
          <w:color w:val="auto"/>
          <w:sz w:val="18"/>
          <w:szCs w:val="18"/>
        </w:rPr>
        <w:t> Cuando el contribuyente cuente con autorización para pagar a plazos y no le haya sido revocada.</w:t>
      </w: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2</w:t>
      </w:r>
      <w:r w:rsidRPr="00CD7E22">
        <w:rPr>
          <w:rFonts w:ascii="Arial" w:hAnsi="Arial" w:cs="Arial"/>
          <w:bCs/>
          <w:color w:val="auto"/>
          <w:sz w:val="18"/>
          <w:szCs w:val="18"/>
        </w:rPr>
        <w:t>. Cuando no haya vencido el plazo para pagar a que se refiere el artículo 65 del CFF.</w:t>
      </w:r>
    </w:p>
    <w:p w:rsidR="000C544C" w:rsidRPr="00CD7E22" w:rsidRDefault="000C544C" w:rsidP="000C544C">
      <w:pPr>
        <w:pStyle w:val="Default"/>
        <w:jc w:val="both"/>
        <w:rPr>
          <w:rFonts w:ascii="Arial" w:hAnsi="Arial" w:cs="Arial"/>
          <w:bCs/>
          <w:color w:val="auto"/>
          <w:sz w:val="18"/>
          <w:szCs w:val="18"/>
        </w:rPr>
      </w:pPr>
    </w:p>
    <w:p w:rsidR="000C544C" w:rsidRDefault="000C544C" w:rsidP="000C544C">
      <w:pPr>
        <w:pStyle w:val="Default"/>
        <w:jc w:val="both"/>
        <w:rPr>
          <w:rFonts w:ascii="Arial" w:hAnsi="Arial" w:cs="Arial"/>
          <w:bCs/>
          <w:color w:val="auto"/>
          <w:sz w:val="18"/>
          <w:szCs w:val="18"/>
        </w:rPr>
      </w:pPr>
      <w:r w:rsidRPr="00CD7E22">
        <w:rPr>
          <w:rFonts w:ascii="Arial" w:hAnsi="Arial" w:cs="Arial"/>
          <w:b/>
          <w:bCs/>
          <w:color w:val="auto"/>
          <w:sz w:val="18"/>
          <w:szCs w:val="18"/>
        </w:rPr>
        <w:t>3</w:t>
      </w:r>
      <w:r w:rsidRPr="00CD7E22">
        <w:rPr>
          <w:rFonts w:ascii="Arial" w:hAnsi="Arial" w:cs="Arial"/>
          <w:bCs/>
          <w:color w:val="auto"/>
          <w:sz w:val="18"/>
          <w:szCs w:val="18"/>
        </w:rPr>
        <w:t>. Cuando se haya interpuesto medio de defensa en contra del crédito fiscal determinado y se encuentre debidamente garantizado el interés fiscal de conformidad con las disposiciones fiscales.</w:t>
      </w:r>
    </w:p>
    <w:p w:rsidR="000C544C" w:rsidRPr="00CD7E22" w:rsidRDefault="000C544C" w:rsidP="000C544C">
      <w:pPr>
        <w:pStyle w:val="Default"/>
        <w:jc w:val="both"/>
        <w:rPr>
          <w:rFonts w:ascii="Arial" w:hAnsi="Arial" w:cs="Arial"/>
          <w:bCs/>
          <w:color w:val="auto"/>
          <w:sz w:val="18"/>
          <w:szCs w:val="18"/>
        </w:rPr>
      </w:pPr>
    </w:p>
    <w:p w:rsidR="000C544C" w:rsidRPr="00AD1995"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w:t>
      </w:r>
      <w:r w:rsidRPr="00AD1995">
        <w:rPr>
          <w:rFonts w:ascii="Arial" w:hAnsi="Arial" w:cs="Arial"/>
          <w:bCs/>
          <w:color w:val="auto"/>
          <w:sz w:val="18"/>
          <w:szCs w:val="18"/>
        </w:rPr>
        <w:t>Una vez que tenga la respuesta de que han quedado solventadas las inconsistencias, el contribuyente deberá solicitar nuevamente la opinión del cumplimiento de obligaciones fiscales.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rPr>
      </w:pPr>
      <w:r w:rsidRPr="00CD7E22">
        <w:rPr>
          <w:rFonts w:ascii="Arial" w:hAnsi="Arial" w:cs="Arial"/>
          <w:bCs/>
          <w:color w:val="auto"/>
          <w:sz w:val="18"/>
          <w:szCs w:val="18"/>
        </w:rPr>
        <w:t>La opinión del cumplimiento de obligaciones fiscales a que hace referencia el primer párrafo de la presente regla que se genere en sentido positivo, tendrá una vigencia de treinta días naturales a partir de la fecha de emisión.</w:t>
      </w:r>
    </w:p>
    <w:p w:rsidR="000C544C" w:rsidRPr="00AD1995" w:rsidRDefault="000C544C" w:rsidP="000C544C">
      <w:pPr>
        <w:pStyle w:val="Default"/>
        <w:jc w:val="both"/>
        <w:rPr>
          <w:rFonts w:ascii="Arial" w:hAnsi="Arial" w:cs="Arial"/>
          <w:bCs/>
          <w:color w:val="auto"/>
          <w:sz w:val="18"/>
          <w:szCs w:val="18"/>
        </w:rPr>
      </w:pPr>
      <w:r w:rsidRPr="00AD1995">
        <w:rPr>
          <w:rFonts w:ascii="Arial" w:hAnsi="Arial" w:cs="Arial"/>
          <w:bCs/>
          <w:color w:val="auto"/>
          <w:sz w:val="18"/>
          <w:szCs w:val="18"/>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0C544C" w:rsidRPr="00AD1995" w:rsidRDefault="000C544C" w:rsidP="000C544C">
      <w:pPr>
        <w:pStyle w:val="Default"/>
        <w:jc w:val="both"/>
        <w:rPr>
          <w:rFonts w:ascii="Arial" w:hAnsi="Arial" w:cs="Arial"/>
          <w:bCs/>
          <w:color w:val="auto"/>
          <w:sz w:val="18"/>
          <w:szCs w:val="18"/>
        </w:rPr>
      </w:pPr>
    </w:p>
    <w:p w:rsidR="000C544C" w:rsidRPr="00CD7E22" w:rsidRDefault="000C544C" w:rsidP="000C544C">
      <w:pPr>
        <w:pStyle w:val="Default"/>
        <w:jc w:val="both"/>
        <w:rPr>
          <w:rFonts w:ascii="Arial" w:hAnsi="Arial" w:cs="Arial"/>
          <w:bCs/>
          <w:color w:val="auto"/>
          <w:sz w:val="18"/>
          <w:szCs w:val="18"/>
          <w:lang w:val="en-US"/>
        </w:rPr>
      </w:pPr>
      <w:r w:rsidRPr="00CD7E22">
        <w:rPr>
          <w:rFonts w:ascii="Arial" w:hAnsi="Arial" w:cs="Arial"/>
          <w:bCs/>
          <w:color w:val="auto"/>
          <w:sz w:val="18"/>
          <w:szCs w:val="18"/>
          <w:lang w:val="en-US"/>
        </w:rPr>
        <w:t>CFF 31, 65, 66, 66-A, 141, LIVA 32, LIF 25, RMF 2018 2.8.4.1., 2.14.5., 4.5.1., 5.2.2., 5.2.13., 5.2.15., 5.2.17., 5.2.18., 5.2.19., 5.2.20., 5.2.21., 5.2.26.</w:t>
      </w:r>
    </w:p>
    <w:p w:rsidR="000C544C" w:rsidRDefault="000C544C" w:rsidP="000C544C">
      <w:pPr>
        <w:pStyle w:val="Default"/>
        <w:jc w:val="both"/>
        <w:rPr>
          <w:rFonts w:ascii="Arial" w:hAnsi="Arial" w:cs="Arial"/>
          <w:b/>
          <w:bCs/>
          <w:color w:val="auto"/>
          <w:sz w:val="18"/>
          <w:szCs w:val="18"/>
          <w:lang w:val="en-US"/>
        </w:rPr>
      </w:pPr>
    </w:p>
    <w:p w:rsidR="000C544C" w:rsidRPr="00CD7E22" w:rsidRDefault="000C544C" w:rsidP="000C544C">
      <w:pPr>
        <w:pStyle w:val="Default"/>
        <w:jc w:val="both"/>
        <w:rPr>
          <w:rFonts w:ascii="Arial" w:hAnsi="Arial" w:cs="Arial"/>
          <w:b/>
          <w:bCs/>
          <w:color w:val="auto"/>
          <w:sz w:val="18"/>
          <w:szCs w:val="18"/>
          <w:lang w:val="en-US"/>
        </w:rPr>
      </w:pPr>
    </w:p>
    <w:p w:rsidR="000C544C" w:rsidRDefault="000C544C" w:rsidP="000C544C">
      <w:pPr>
        <w:pStyle w:val="Default"/>
        <w:jc w:val="both"/>
        <w:rPr>
          <w:rFonts w:ascii="Arial" w:hAnsi="Arial" w:cs="Arial"/>
          <w:b/>
          <w:bCs/>
          <w:color w:val="auto"/>
          <w:sz w:val="18"/>
          <w:szCs w:val="18"/>
        </w:rPr>
      </w:pPr>
      <w:r w:rsidRPr="00AD1995">
        <w:rPr>
          <w:rFonts w:ascii="Arial" w:hAnsi="Arial" w:cs="Arial"/>
          <w:b/>
          <w:bCs/>
          <w:color w:val="auto"/>
          <w:sz w:val="18"/>
          <w:szCs w:val="18"/>
          <w:lang w:val="en-US"/>
        </w:rPr>
        <w:t xml:space="preserve"> </w:t>
      </w:r>
      <w:r w:rsidRPr="002627A7">
        <w:rPr>
          <w:rFonts w:ascii="Arial" w:hAnsi="Arial" w:cs="Arial"/>
          <w:b/>
          <w:bCs/>
          <w:color w:val="auto"/>
          <w:sz w:val="18"/>
          <w:szCs w:val="18"/>
        </w:rPr>
        <w:t xml:space="preserve">Aplicación en línea para la obtención de la opinión del cumplimiento </w:t>
      </w:r>
    </w:p>
    <w:p w:rsidR="000C544C" w:rsidRPr="002627A7" w:rsidRDefault="000C544C" w:rsidP="000C544C">
      <w:pPr>
        <w:pStyle w:val="Default"/>
        <w:jc w:val="both"/>
        <w:rPr>
          <w:rFonts w:ascii="Arial" w:hAnsi="Arial" w:cs="Arial"/>
          <w:b/>
          <w:bCs/>
          <w:color w:val="auto"/>
          <w:sz w:val="18"/>
          <w:szCs w:val="18"/>
        </w:rPr>
      </w:pPr>
    </w:p>
    <w:p w:rsidR="000C544C" w:rsidRDefault="000C544C" w:rsidP="000C544C">
      <w:pPr>
        <w:pStyle w:val="Default"/>
        <w:jc w:val="both"/>
        <w:rPr>
          <w:rFonts w:ascii="Arial" w:hAnsi="Arial" w:cs="Arial"/>
          <w:bCs/>
          <w:color w:val="auto"/>
          <w:sz w:val="18"/>
          <w:szCs w:val="18"/>
        </w:rPr>
      </w:pPr>
      <w:r w:rsidRPr="002627A7">
        <w:rPr>
          <w:rFonts w:ascii="Arial" w:hAnsi="Arial" w:cs="Arial"/>
          <w:b/>
          <w:bCs/>
          <w:color w:val="auto"/>
          <w:sz w:val="18"/>
          <w:szCs w:val="18"/>
        </w:rPr>
        <w:t xml:space="preserve">2.1.40. </w:t>
      </w:r>
      <w:r>
        <w:rPr>
          <w:rFonts w:ascii="Arial" w:hAnsi="Arial" w:cs="Arial"/>
          <w:b/>
          <w:bCs/>
          <w:color w:val="auto"/>
          <w:sz w:val="18"/>
          <w:szCs w:val="18"/>
        </w:rPr>
        <w:t xml:space="preserve"> </w:t>
      </w:r>
      <w:r w:rsidRPr="00E520B1">
        <w:rPr>
          <w:rFonts w:ascii="Arial" w:hAnsi="Arial" w:cs="Arial"/>
          <w:bCs/>
          <w:color w:val="auto"/>
          <w:sz w:val="18"/>
          <w:szCs w:val="18"/>
        </w:rPr>
        <w:t>Para los efectos de las reglas 2.1.30. y 2.1.31. para que las dependencias que otorguen subsidios o estímulos, la Administración Pública Federal, Centralizada y Paraestatal, la Procuraduría General de la República, así como las entidades federativas, tengan acceso a la aplicación en línea que permita consultar el resultado de la opinión del cumplimiento, deberán:</w:t>
      </w:r>
    </w:p>
    <w:p w:rsidR="000C544C" w:rsidRPr="00E520B1" w:rsidRDefault="000C544C" w:rsidP="000C544C">
      <w:pPr>
        <w:pStyle w:val="Default"/>
        <w:jc w:val="both"/>
        <w:rPr>
          <w:rFonts w:ascii="Arial" w:hAnsi="Arial" w:cs="Arial"/>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     </w:t>
      </w:r>
      <w:r w:rsidRPr="00E520B1">
        <w:rPr>
          <w:rFonts w:ascii="Arial" w:hAnsi="Arial" w:cs="Arial"/>
          <w:bCs/>
          <w:color w:val="auto"/>
          <w:sz w:val="18"/>
          <w:szCs w:val="18"/>
        </w:rPr>
        <w:t>Celebrar acuerdo de confidencialidad con el SAT, mismo que será firmado por el funcionario facultado legalmente para ello.</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    </w:t>
      </w:r>
      <w:r w:rsidRPr="00E520B1">
        <w:rPr>
          <w:rFonts w:ascii="Arial" w:hAnsi="Arial" w:cs="Arial"/>
          <w:bCs/>
          <w:color w:val="auto"/>
          <w:sz w:val="18"/>
          <w:szCs w:val="18"/>
        </w:rPr>
        <w:t>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III.    </w:t>
      </w:r>
      <w:r w:rsidRPr="00E520B1">
        <w:rPr>
          <w:rFonts w:ascii="Arial" w:hAnsi="Arial" w:cs="Arial"/>
          <w:bCs/>
          <w:color w:val="auto"/>
          <w:sz w:val="18"/>
          <w:szCs w:val="18"/>
        </w:rPr>
        <w:t>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w:t>
      </w: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 </w:t>
      </w: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IV.   </w:t>
      </w:r>
      <w:r w:rsidRPr="00E520B1">
        <w:rPr>
          <w:rFonts w:ascii="Arial" w:hAnsi="Arial" w:cs="Arial"/>
          <w:bCs/>
          <w:color w:val="auto"/>
          <w:sz w:val="18"/>
          <w:szCs w:val="18"/>
        </w:rPr>
        <w:t>Las personas que administren las altas y bajas del personal autorizado para consultar la opinión del cumplimiento y quienes realicen la consulta, deberán contar con la e.firma vigente.</w:t>
      </w:r>
    </w:p>
    <w:p w:rsidR="000C544C" w:rsidRPr="00E520B1" w:rsidRDefault="000C544C" w:rsidP="000C544C">
      <w:pPr>
        <w:pStyle w:val="Default"/>
        <w:jc w:val="both"/>
        <w:rPr>
          <w:rFonts w:ascii="Arial" w:hAnsi="Arial" w:cs="Arial"/>
          <w:b/>
          <w:bCs/>
          <w:color w:val="auto"/>
          <w:sz w:val="18"/>
          <w:szCs w:val="18"/>
        </w:rPr>
      </w:pPr>
    </w:p>
    <w:p w:rsidR="000C544C" w:rsidRPr="00A77748" w:rsidRDefault="000C544C" w:rsidP="000C544C">
      <w:pPr>
        <w:pStyle w:val="Default"/>
        <w:jc w:val="both"/>
        <w:rPr>
          <w:rFonts w:ascii="Arial" w:hAnsi="Arial" w:cs="Arial"/>
          <w:bCs/>
          <w:color w:val="auto"/>
          <w:sz w:val="18"/>
          <w:szCs w:val="18"/>
        </w:rPr>
      </w:pPr>
      <w:r w:rsidRPr="00E520B1">
        <w:rPr>
          <w:rFonts w:ascii="Arial" w:hAnsi="Arial" w:cs="Arial"/>
          <w:b/>
          <w:bCs/>
          <w:color w:val="auto"/>
          <w:sz w:val="18"/>
          <w:szCs w:val="18"/>
        </w:rPr>
        <w:t>V.    </w:t>
      </w:r>
      <w:r w:rsidRPr="00E520B1">
        <w:rPr>
          <w:rFonts w:ascii="Arial" w:hAnsi="Arial" w:cs="Arial"/>
          <w:bCs/>
          <w:color w:val="auto"/>
          <w:sz w:val="18"/>
          <w:szCs w:val="18"/>
        </w:rPr>
        <w:t>Los sujetos a que se refiere el primer párrafo de esta regla, deberán implementar las medidas necesarias para salvaguardar la integridad y confidencialidad de la información.</w:t>
      </w:r>
    </w:p>
    <w:p w:rsidR="000C544C" w:rsidRPr="00E520B1" w:rsidRDefault="000C544C" w:rsidP="000C544C">
      <w:pPr>
        <w:pStyle w:val="Default"/>
        <w:jc w:val="both"/>
        <w:rPr>
          <w:rFonts w:ascii="Arial" w:hAnsi="Arial" w:cs="Arial"/>
          <w:b/>
          <w:bCs/>
          <w:color w:val="auto"/>
          <w:sz w:val="18"/>
          <w:szCs w:val="18"/>
        </w:rPr>
      </w:pPr>
    </w:p>
    <w:p w:rsidR="000C544C" w:rsidRPr="00E520B1" w:rsidRDefault="000C544C" w:rsidP="000C544C">
      <w:pPr>
        <w:pStyle w:val="Default"/>
        <w:jc w:val="both"/>
        <w:rPr>
          <w:rFonts w:ascii="Arial" w:hAnsi="Arial" w:cs="Arial"/>
          <w:b/>
          <w:bCs/>
          <w:color w:val="auto"/>
          <w:sz w:val="18"/>
          <w:szCs w:val="18"/>
        </w:rPr>
      </w:pPr>
      <w:r w:rsidRPr="00E520B1">
        <w:rPr>
          <w:rFonts w:ascii="Arial" w:hAnsi="Arial" w:cs="Arial"/>
          <w:b/>
          <w:bCs/>
          <w:color w:val="auto"/>
          <w:sz w:val="18"/>
          <w:szCs w:val="18"/>
        </w:rPr>
        <w:t>CFF 69, Ley Federal de Transparencia y Acceso a la información Pública 113, RMF 2018 2.1.30., 2.1.31</w:t>
      </w:r>
    </w:p>
    <w:p w:rsidR="000C544C" w:rsidRPr="00E520B1" w:rsidRDefault="000C544C" w:rsidP="000C544C">
      <w:pPr>
        <w:pStyle w:val="Default"/>
        <w:jc w:val="both"/>
        <w:rPr>
          <w:rFonts w:ascii="Arial" w:hAnsi="Arial" w:cs="Arial"/>
          <w:b/>
          <w:bCs/>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B1610" w:rsidRDefault="004B161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dependencias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41" w:rsidRDefault="00686441">
      <w:r>
        <w:separator/>
      </w:r>
    </w:p>
  </w:endnote>
  <w:endnote w:type="continuationSeparator" w:id="0">
    <w:p w:rsidR="00686441" w:rsidRDefault="0068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Default="00D553EB">
    <w:pPr>
      <w:pStyle w:val="Piedepgina"/>
      <w:framePr w:wrap="around" w:vAnchor="text" w:hAnchor="margin" w:xAlign="center" w:y="1"/>
      <w:rPr>
        <w:rStyle w:val="Nmerodepgina"/>
      </w:rPr>
    </w:pPr>
    <w:r>
      <w:rPr>
        <w:rStyle w:val="Nmerodepgina"/>
      </w:rPr>
      <w:fldChar w:fldCharType="begin"/>
    </w:r>
    <w:r w:rsidR="00B26676">
      <w:rPr>
        <w:rStyle w:val="Nmerodepgina"/>
      </w:rPr>
      <w:instrText xml:space="preserve">PAGE  </w:instrText>
    </w:r>
    <w:r>
      <w:rPr>
        <w:rStyle w:val="Nmerodepgina"/>
      </w:rPr>
      <w:fldChar w:fldCharType="separate"/>
    </w:r>
    <w:r w:rsidR="00B26676">
      <w:rPr>
        <w:rStyle w:val="Nmerodepgina"/>
      </w:rPr>
      <w:t>2</w:t>
    </w:r>
    <w:r>
      <w:rPr>
        <w:rStyle w:val="Nmerodepgina"/>
      </w:rPr>
      <w:fldChar w:fldCharType="end"/>
    </w:r>
  </w:p>
  <w:p w:rsidR="00B26676" w:rsidRDefault="00B266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Default="00B26676">
    <w:pPr>
      <w:pStyle w:val="Piedepgina"/>
      <w:rPr>
        <w:rFonts w:ascii="Arial Narrow" w:hAnsi="Arial Narrow"/>
      </w:rPr>
    </w:pPr>
  </w:p>
  <w:p w:rsidR="00B26676" w:rsidRDefault="00B26676">
    <w:pPr>
      <w:pStyle w:val="Piedepgina"/>
      <w:rPr>
        <w:rFonts w:ascii="Arial Narrow" w:hAnsi="Arial Narrow"/>
      </w:rPr>
    </w:pPr>
  </w:p>
  <w:p w:rsidR="00B26676" w:rsidRPr="004B42DF" w:rsidRDefault="00B26676">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B26676" w:rsidRPr="004B42DF" w:rsidRDefault="00B26676">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B26676" w:rsidRPr="004B42DF" w:rsidRDefault="00B26676">
    <w:pPr>
      <w:pStyle w:val="Piedepgina"/>
      <w:jc w:val="both"/>
      <w:rPr>
        <w:rFonts w:ascii="Arial Narrow" w:hAnsi="Arial Narrow"/>
      </w:rPr>
    </w:pPr>
  </w:p>
  <w:p w:rsidR="00B26676" w:rsidRPr="004B42DF" w:rsidRDefault="00D553EB">
    <w:pPr>
      <w:pStyle w:val="Piedepgina"/>
      <w:jc w:val="center"/>
      <w:rPr>
        <w:rFonts w:ascii="Arial Narrow" w:hAnsi="Arial Narrow"/>
      </w:rPr>
    </w:pPr>
    <w:r w:rsidRPr="004B42DF">
      <w:rPr>
        <w:rStyle w:val="Nmerodepgina"/>
        <w:rFonts w:ascii="Arial Narrow" w:hAnsi="Arial Narrow"/>
      </w:rPr>
      <w:fldChar w:fldCharType="begin"/>
    </w:r>
    <w:r w:rsidR="00B26676"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DB7198">
      <w:rPr>
        <w:rStyle w:val="Nmerodepgina"/>
        <w:rFonts w:ascii="Arial Narrow" w:hAnsi="Arial Narrow"/>
      </w:rPr>
      <w:t>1</w:t>
    </w:r>
    <w:r w:rsidRPr="004B42DF">
      <w:rPr>
        <w:rStyle w:val="Nmerodepgina"/>
        <w:rFonts w:ascii="Arial Narrow" w:hAnsi="Arial Narrow"/>
      </w:rPr>
      <w:fldChar w:fldCharType="end"/>
    </w:r>
    <w:r w:rsidR="00B26676" w:rsidRPr="004B42DF">
      <w:rPr>
        <w:rFonts w:ascii="Arial Narrow" w:hAnsi="Arial Narrow"/>
      </w:rPr>
      <w:t xml:space="preserve">  /  </w:t>
    </w:r>
    <w:r w:rsidRPr="004B42DF">
      <w:rPr>
        <w:rStyle w:val="Nmerodepgina"/>
        <w:rFonts w:ascii="Arial Narrow" w:hAnsi="Arial Narrow"/>
      </w:rPr>
      <w:fldChar w:fldCharType="begin"/>
    </w:r>
    <w:r w:rsidR="00B26676"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DB7198">
      <w:rPr>
        <w:rStyle w:val="Nmerodepgina"/>
        <w:rFonts w:ascii="Arial Narrow" w:hAnsi="Arial Narrow"/>
      </w:rPr>
      <w:t>21</w:t>
    </w:r>
    <w:r w:rsidRPr="004B42DF">
      <w:rPr>
        <w:rStyle w:val="Nmerodepgina"/>
        <w:rFonts w:ascii="Arial Narrow" w:hAnsi="Arial Narrow"/>
      </w:rPr>
      <w:fldChar w:fldCharType="end"/>
    </w:r>
  </w:p>
  <w:p w:rsidR="00B26676" w:rsidRDefault="00B26676"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B26676" w:rsidRPr="0033742B" w:rsidRDefault="00B26676"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B26676" w:rsidRPr="004B42DF" w:rsidRDefault="00B26676"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41" w:rsidRDefault="00686441">
      <w:r>
        <w:separator/>
      </w:r>
    </w:p>
  </w:footnote>
  <w:footnote w:type="continuationSeparator" w:id="0">
    <w:p w:rsidR="00686441" w:rsidRDefault="00686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676" w:rsidRPr="00230C3B" w:rsidRDefault="00B26676"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B26676" w:rsidRDefault="00B26676" w:rsidP="00BF38DF">
    <w:pPr>
      <w:pStyle w:val="Ttulo"/>
      <w:rPr>
        <w:rFonts w:ascii="Arial Narrow" w:hAnsi="Arial Narrow"/>
        <w:sz w:val="24"/>
        <w:szCs w:val="24"/>
      </w:rPr>
    </w:pPr>
  </w:p>
  <w:p w:rsidR="00B26676" w:rsidRPr="00BF38DF" w:rsidRDefault="00B26676"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B26676" w:rsidRDefault="00B26676"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B26676" w:rsidRDefault="00B26676">
    <w:pPr>
      <w:pStyle w:val="Encabezado"/>
      <w:jc w:val="right"/>
      <w:rPr>
        <w:rFonts w:ascii="Arial Narrow" w:hAnsi="Arial Narrow"/>
        <w:b/>
        <w:bCs/>
      </w:rPr>
    </w:pPr>
  </w:p>
  <w:p w:rsidR="00B26676" w:rsidRPr="00567D34" w:rsidRDefault="00B26676">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B26676" w:rsidRPr="00227EBD" w:rsidRDefault="00B26676">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B26676" w:rsidRPr="00227EBD" w:rsidRDefault="00B266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7FB377A"/>
    <w:multiLevelType w:val="hybridMultilevel"/>
    <w:tmpl w:val="1E447222"/>
    <w:lvl w:ilvl="0" w:tplc="799E13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51A07D2"/>
    <w:multiLevelType w:val="hybridMultilevel"/>
    <w:tmpl w:val="92A07B00"/>
    <w:lvl w:ilvl="0" w:tplc="2012D04C">
      <w:start w:val="1"/>
      <w:numFmt w:val="decimal"/>
      <w:lvlText w:val="ANEXO E %1."/>
      <w:lvlJc w:val="left"/>
      <w:pPr>
        <w:tabs>
          <w:tab w:val="num" w:pos="720"/>
        </w:tabs>
        <w:ind w:left="720" w:hanging="360"/>
      </w:pPr>
      <w:rPr>
        <w:rFonts w:hint="default"/>
        <w:b/>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8">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9">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5">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6">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7"/>
  </w:num>
  <w:num w:numId="3">
    <w:abstractNumId w:val="20"/>
  </w:num>
  <w:num w:numId="4">
    <w:abstractNumId w:val="46"/>
  </w:num>
  <w:num w:numId="5">
    <w:abstractNumId w:val="44"/>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1"/>
  </w:num>
  <w:num w:numId="13">
    <w:abstractNumId w:val="31"/>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40"/>
  </w:num>
  <w:num w:numId="23">
    <w:abstractNumId w:val="29"/>
  </w:num>
  <w:num w:numId="24">
    <w:abstractNumId w:val="47"/>
  </w:num>
  <w:num w:numId="25">
    <w:abstractNumId w:val="0"/>
  </w:num>
  <w:num w:numId="26">
    <w:abstractNumId w:val="26"/>
  </w:num>
  <w:num w:numId="27">
    <w:abstractNumId w:val="45"/>
  </w:num>
  <w:num w:numId="28">
    <w:abstractNumId w:val="5"/>
  </w:num>
  <w:num w:numId="29">
    <w:abstractNumId w:val="8"/>
  </w:num>
  <w:num w:numId="30">
    <w:abstractNumId w:val="35"/>
  </w:num>
  <w:num w:numId="31">
    <w:abstractNumId w:val="43"/>
  </w:num>
  <w:num w:numId="32">
    <w:abstractNumId w:val="34"/>
  </w:num>
  <w:num w:numId="33">
    <w:abstractNumId w:val="32"/>
  </w:num>
  <w:num w:numId="34">
    <w:abstractNumId w:val="38"/>
  </w:num>
  <w:num w:numId="35">
    <w:abstractNumId w:val="49"/>
  </w:num>
  <w:num w:numId="36">
    <w:abstractNumId w:val="33"/>
  </w:num>
  <w:num w:numId="37">
    <w:abstractNumId w:val="14"/>
  </w:num>
  <w:num w:numId="38">
    <w:abstractNumId w:val="27"/>
  </w:num>
  <w:num w:numId="39">
    <w:abstractNumId w:val="1"/>
  </w:num>
  <w:num w:numId="40">
    <w:abstractNumId w:val="39"/>
  </w:num>
  <w:num w:numId="41">
    <w:abstractNumId w:val="36"/>
  </w:num>
  <w:num w:numId="42">
    <w:abstractNumId w:val="24"/>
  </w:num>
  <w:num w:numId="43">
    <w:abstractNumId w:val="48"/>
  </w:num>
  <w:num w:numId="44">
    <w:abstractNumId w:val="22"/>
  </w:num>
  <w:num w:numId="45">
    <w:abstractNumId w:val="7"/>
  </w:num>
  <w:num w:numId="46">
    <w:abstractNumId w:val="12"/>
  </w:num>
  <w:num w:numId="47">
    <w:abstractNumId w:val="21"/>
  </w:num>
  <w:num w:numId="48">
    <w:abstractNumId w:val="15"/>
  </w:num>
  <w:num w:numId="49">
    <w:abstractNumId w:val="42"/>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131078" w:nlCheck="1" w:checkStyle="0"/>
  <w:activeWritingStyle w:appName="MSWord" w:lang="en-US" w:vendorID="64" w:dllVersion="131078" w:nlCheck="1" w:checkStyle="0"/>
  <w:activeWritingStyle w:appName="MSWord" w:lang="en-US" w:vendorID="64" w:dllVersion="131077" w:nlCheck="1" w:checkStyle="1"/>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S_tradnl" w:vendorID="9" w:dllVersion="512" w:checkStyle="0"/>
  <w:activeWritingStyle w:appName="MSWord" w:lang="es-MX" w:vendorID="9" w:dllVersion="512" w:checkStyle="0"/>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42D00"/>
    <w:rsid w:val="00051725"/>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16D8"/>
    <w:rsid w:val="000A2FB9"/>
    <w:rsid w:val="000A3968"/>
    <w:rsid w:val="000A4AA9"/>
    <w:rsid w:val="000B2CF5"/>
    <w:rsid w:val="000B2D27"/>
    <w:rsid w:val="000B687E"/>
    <w:rsid w:val="000C058F"/>
    <w:rsid w:val="000C07FF"/>
    <w:rsid w:val="000C0DA1"/>
    <w:rsid w:val="000C2F4D"/>
    <w:rsid w:val="000C4349"/>
    <w:rsid w:val="000C544C"/>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1784F"/>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428"/>
    <w:rsid w:val="00146465"/>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CB9"/>
    <w:rsid w:val="0019019C"/>
    <w:rsid w:val="0019054E"/>
    <w:rsid w:val="00190642"/>
    <w:rsid w:val="00192513"/>
    <w:rsid w:val="00192696"/>
    <w:rsid w:val="00192F66"/>
    <w:rsid w:val="00193574"/>
    <w:rsid w:val="001942F3"/>
    <w:rsid w:val="00195003"/>
    <w:rsid w:val="0019510D"/>
    <w:rsid w:val="00197172"/>
    <w:rsid w:val="001A096B"/>
    <w:rsid w:val="001B0B61"/>
    <w:rsid w:val="001B12B2"/>
    <w:rsid w:val="001B2C44"/>
    <w:rsid w:val="001B575E"/>
    <w:rsid w:val="001B70E7"/>
    <w:rsid w:val="001B7C94"/>
    <w:rsid w:val="001C07CA"/>
    <w:rsid w:val="001C0838"/>
    <w:rsid w:val="001C1442"/>
    <w:rsid w:val="001C17EF"/>
    <w:rsid w:val="001C20CC"/>
    <w:rsid w:val="001C75AE"/>
    <w:rsid w:val="001C77B0"/>
    <w:rsid w:val="001D04B1"/>
    <w:rsid w:val="001D1037"/>
    <w:rsid w:val="001D1A2D"/>
    <w:rsid w:val="001D2A29"/>
    <w:rsid w:val="001D3C43"/>
    <w:rsid w:val="001D48A5"/>
    <w:rsid w:val="001D4F6D"/>
    <w:rsid w:val="001D5D58"/>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189F"/>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6C30"/>
    <w:rsid w:val="00307C79"/>
    <w:rsid w:val="0031083F"/>
    <w:rsid w:val="00310DEC"/>
    <w:rsid w:val="00311D69"/>
    <w:rsid w:val="0031451D"/>
    <w:rsid w:val="00314840"/>
    <w:rsid w:val="00315697"/>
    <w:rsid w:val="00315F2F"/>
    <w:rsid w:val="003177B2"/>
    <w:rsid w:val="003215F7"/>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4C67"/>
    <w:rsid w:val="00385947"/>
    <w:rsid w:val="00386B5A"/>
    <w:rsid w:val="00386BC3"/>
    <w:rsid w:val="00387E2F"/>
    <w:rsid w:val="00390546"/>
    <w:rsid w:val="003905BA"/>
    <w:rsid w:val="00390A52"/>
    <w:rsid w:val="00392804"/>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4B7B"/>
    <w:rsid w:val="0045758E"/>
    <w:rsid w:val="004577CD"/>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610"/>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77798"/>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9F3"/>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7B8"/>
    <w:rsid w:val="00654DA3"/>
    <w:rsid w:val="00655B4E"/>
    <w:rsid w:val="00655DB1"/>
    <w:rsid w:val="006562F3"/>
    <w:rsid w:val="0065699C"/>
    <w:rsid w:val="00657C66"/>
    <w:rsid w:val="00660791"/>
    <w:rsid w:val="00661562"/>
    <w:rsid w:val="00664A66"/>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6441"/>
    <w:rsid w:val="00686E27"/>
    <w:rsid w:val="0068756F"/>
    <w:rsid w:val="00690F8F"/>
    <w:rsid w:val="00690FB0"/>
    <w:rsid w:val="00692CBC"/>
    <w:rsid w:val="00695E99"/>
    <w:rsid w:val="006A0DC3"/>
    <w:rsid w:val="006A2BBF"/>
    <w:rsid w:val="006A37A2"/>
    <w:rsid w:val="006A45D4"/>
    <w:rsid w:val="006A76DB"/>
    <w:rsid w:val="006B0341"/>
    <w:rsid w:val="006B08B0"/>
    <w:rsid w:val="006B0F42"/>
    <w:rsid w:val="006B5D9E"/>
    <w:rsid w:val="006B72F2"/>
    <w:rsid w:val="006C16DE"/>
    <w:rsid w:val="006C25D3"/>
    <w:rsid w:val="006C2682"/>
    <w:rsid w:val="006C2C26"/>
    <w:rsid w:val="006C33DD"/>
    <w:rsid w:val="006C6511"/>
    <w:rsid w:val="006C6FA5"/>
    <w:rsid w:val="006D09CE"/>
    <w:rsid w:val="006D0DD5"/>
    <w:rsid w:val="006D11EE"/>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5ABC"/>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875"/>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45BB4"/>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0019"/>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37084"/>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1A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47CD8"/>
    <w:rsid w:val="00947EFA"/>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4E58"/>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5D0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6D99"/>
    <w:rsid w:val="00AA720B"/>
    <w:rsid w:val="00AB0760"/>
    <w:rsid w:val="00AB0CCE"/>
    <w:rsid w:val="00AB0D5A"/>
    <w:rsid w:val="00AB1BCE"/>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CB"/>
    <w:rsid w:val="00B027DA"/>
    <w:rsid w:val="00B02F19"/>
    <w:rsid w:val="00B04D8C"/>
    <w:rsid w:val="00B057AF"/>
    <w:rsid w:val="00B07ABD"/>
    <w:rsid w:val="00B07F3A"/>
    <w:rsid w:val="00B102A9"/>
    <w:rsid w:val="00B11712"/>
    <w:rsid w:val="00B128E6"/>
    <w:rsid w:val="00B133CD"/>
    <w:rsid w:val="00B138ED"/>
    <w:rsid w:val="00B20132"/>
    <w:rsid w:val="00B22505"/>
    <w:rsid w:val="00B2393F"/>
    <w:rsid w:val="00B245E6"/>
    <w:rsid w:val="00B2667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0E8"/>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6F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69C5"/>
    <w:rsid w:val="00C877D2"/>
    <w:rsid w:val="00C87D8F"/>
    <w:rsid w:val="00C9051E"/>
    <w:rsid w:val="00C905B5"/>
    <w:rsid w:val="00C917B6"/>
    <w:rsid w:val="00C9478B"/>
    <w:rsid w:val="00C95BC4"/>
    <w:rsid w:val="00CA0AFF"/>
    <w:rsid w:val="00CA321E"/>
    <w:rsid w:val="00CA4137"/>
    <w:rsid w:val="00CA44C3"/>
    <w:rsid w:val="00CA4948"/>
    <w:rsid w:val="00CA4F74"/>
    <w:rsid w:val="00CA7821"/>
    <w:rsid w:val="00CA7C7F"/>
    <w:rsid w:val="00CB1E99"/>
    <w:rsid w:val="00CB2138"/>
    <w:rsid w:val="00CB24F6"/>
    <w:rsid w:val="00CB2F2A"/>
    <w:rsid w:val="00CB4D45"/>
    <w:rsid w:val="00CB5313"/>
    <w:rsid w:val="00CB7919"/>
    <w:rsid w:val="00CB7FDE"/>
    <w:rsid w:val="00CC017B"/>
    <w:rsid w:val="00CC176E"/>
    <w:rsid w:val="00CC1968"/>
    <w:rsid w:val="00CC1993"/>
    <w:rsid w:val="00CC5271"/>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3BFB"/>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EC9"/>
    <w:rsid w:val="00D20FAB"/>
    <w:rsid w:val="00D21DA5"/>
    <w:rsid w:val="00D232C3"/>
    <w:rsid w:val="00D23768"/>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553EB"/>
    <w:rsid w:val="00D55BB2"/>
    <w:rsid w:val="00D600A2"/>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B7198"/>
    <w:rsid w:val="00DC034A"/>
    <w:rsid w:val="00DC6445"/>
    <w:rsid w:val="00DC76A0"/>
    <w:rsid w:val="00DD1A1A"/>
    <w:rsid w:val="00DD1F26"/>
    <w:rsid w:val="00DD270C"/>
    <w:rsid w:val="00DD2744"/>
    <w:rsid w:val="00DD5ACB"/>
    <w:rsid w:val="00DD5BCB"/>
    <w:rsid w:val="00DD6530"/>
    <w:rsid w:val="00DD7FB9"/>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2B0"/>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0DC0"/>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3D6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5AB"/>
    <w:rsid w:val="00F55CDD"/>
    <w:rsid w:val="00F568E6"/>
    <w:rsid w:val="00F5701A"/>
    <w:rsid w:val="00F63641"/>
    <w:rsid w:val="00F641B9"/>
    <w:rsid w:val="00F7213D"/>
    <w:rsid w:val="00F7595C"/>
    <w:rsid w:val="00F75FD4"/>
    <w:rsid w:val="00F7722C"/>
    <w:rsid w:val="00F77507"/>
    <w:rsid w:val="00F77975"/>
    <w:rsid w:val="00F80041"/>
    <w:rsid w:val="00F81A80"/>
    <w:rsid w:val="00F81B19"/>
    <w:rsid w:val="00F82286"/>
    <w:rsid w:val="00F830F9"/>
    <w:rsid w:val="00F86AE3"/>
    <w:rsid w:val="00F910DC"/>
    <w:rsid w:val="00F92513"/>
    <w:rsid w:val="00F925FB"/>
    <w:rsid w:val="00F9369A"/>
    <w:rsid w:val="00F94D33"/>
    <w:rsid w:val="00F95B82"/>
    <w:rsid w:val="00F975F1"/>
    <w:rsid w:val="00F97806"/>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E6254"/>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6F8B0-F6EC-4151-94F7-3F2D3891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21</Pages>
  <Words>35280</Words>
  <Characters>194044</Characters>
  <Application>Microsoft Office Word</Application>
  <DocSecurity>0</DocSecurity>
  <Lines>1617</Lines>
  <Paragraphs>457</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228867</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111</cp:revision>
  <cp:lastPrinted>2018-11-16T18:12:00Z</cp:lastPrinted>
  <dcterms:created xsi:type="dcterms:W3CDTF">2018-02-28T00:10:00Z</dcterms:created>
  <dcterms:modified xsi:type="dcterms:W3CDTF">2018-12-03T16:14:00Z</dcterms:modified>
</cp:coreProperties>
</file>